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40" w:right="240"/>
        <w:rPr>
          <w:rFonts w:ascii="微软雅黑" w:hAnsi="微软雅黑"/>
          <w:sz w:val="72"/>
          <w:szCs w:val="72"/>
        </w:rPr>
      </w:pPr>
    </w:p>
    <w:p>
      <w:pPr>
        <w:ind w:left="240" w:right="240"/>
        <w:rPr>
          <w:rFonts w:ascii="微软雅黑" w:hAnsi="微软雅黑"/>
          <w:sz w:val="72"/>
          <w:szCs w:val="72"/>
        </w:rPr>
      </w:pPr>
    </w:p>
    <w:p>
      <w:pPr>
        <w:ind w:left="240" w:right="240"/>
        <w:rPr>
          <w:rFonts w:ascii="微软雅黑" w:hAnsi="微软雅黑"/>
          <w:sz w:val="72"/>
          <w:szCs w:val="72"/>
        </w:rPr>
      </w:pPr>
    </w:p>
    <w:p>
      <w:pPr>
        <w:ind w:left="240" w:right="240"/>
        <w:jc w:val="center"/>
        <w:rPr>
          <w:rFonts w:ascii="微软雅黑" w:hAnsi="微软雅黑"/>
          <w:sz w:val="52"/>
          <w:szCs w:val="52"/>
        </w:rPr>
      </w:pPr>
      <w:r>
        <w:rPr>
          <w:rFonts w:hint="eastAsia" w:ascii="微软雅黑" w:hAnsi="微软雅黑"/>
          <w:sz w:val="52"/>
          <w:szCs w:val="52"/>
        </w:rPr>
        <w:t>浙江大学研究生教育管理信息系统</w:t>
      </w:r>
    </w:p>
    <w:p>
      <w:pPr>
        <w:ind w:left="240" w:right="240"/>
        <w:jc w:val="center"/>
        <w:rPr>
          <w:rFonts w:ascii="微软雅黑" w:hAnsi="微软雅黑"/>
          <w:sz w:val="52"/>
          <w:szCs w:val="52"/>
        </w:rPr>
      </w:pPr>
      <w:r>
        <w:rPr>
          <w:rFonts w:hint="eastAsia" w:ascii="微软雅黑" w:hAnsi="微软雅黑"/>
          <w:sz w:val="52"/>
          <w:szCs w:val="52"/>
        </w:rPr>
        <w:t>【社会实践】模块</w:t>
      </w:r>
    </w:p>
    <w:p>
      <w:pPr>
        <w:tabs>
          <w:tab w:val="left" w:pos="1695"/>
        </w:tabs>
        <w:ind w:left="240" w:right="240"/>
        <w:jc w:val="center"/>
        <w:rPr>
          <w:rFonts w:ascii="微软雅黑" w:hAnsi="微软雅黑"/>
          <w:sz w:val="44"/>
          <w:szCs w:val="44"/>
        </w:rPr>
      </w:pPr>
    </w:p>
    <w:p>
      <w:pPr>
        <w:tabs>
          <w:tab w:val="left" w:pos="1695"/>
        </w:tabs>
        <w:ind w:left="240" w:right="240"/>
        <w:jc w:val="center"/>
        <w:rPr>
          <w:rFonts w:ascii="微软雅黑" w:hAnsi="微软雅黑"/>
          <w:sz w:val="44"/>
          <w:szCs w:val="44"/>
        </w:rPr>
      </w:pPr>
      <w:r>
        <w:rPr>
          <w:rFonts w:hint="eastAsia" w:ascii="微软雅黑" w:hAnsi="微软雅黑"/>
          <w:sz w:val="44"/>
          <w:szCs w:val="44"/>
        </w:rPr>
        <w:t>学生</w:t>
      </w:r>
    </w:p>
    <w:p>
      <w:pPr>
        <w:tabs>
          <w:tab w:val="left" w:pos="1695"/>
        </w:tabs>
        <w:ind w:left="240" w:right="240"/>
        <w:jc w:val="center"/>
        <w:rPr>
          <w:rFonts w:ascii="微软雅黑" w:hAnsi="微软雅黑"/>
          <w:sz w:val="44"/>
          <w:szCs w:val="44"/>
        </w:rPr>
      </w:pPr>
      <w:r>
        <w:rPr>
          <w:rFonts w:hint="eastAsia" w:ascii="微软雅黑" w:hAnsi="微软雅黑"/>
          <w:sz w:val="44"/>
          <w:szCs w:val="44"/>
        </w:rPr>
        <w:t>操作手册</w:t>
      </w:r>
    </w:p>
    <w:p>
      <w:pPr>
        <w:ind w:left="240" w:right="240"/>
        <w:jc w:val="center"/>
        <w:rPr>
          <w:rFonts w:ascii="微软雅黑" w:hAnsi="微软雅黑"/>
        </w:rPr>
      </w:pPr>
    </w:p>
    <w:p>
      <w:pPr>
        <w:ind w:left="240" w:right="240"/>
        <w:jc w:val="center"/>
        <w:rPr>
          <w:rFonts w:ascii="微软雅黑" w:hAnsi="微软雅黑"/>
        </w:rPr>
      </w:pPr>
    </w:p>
    <w:p>
      <w:pPr>
        <w:ind w:left="240" w:right="240"/>
        <w:jc w:val="center"/>
        <w:rPr>
          <w:rFonts w:ascii="微软雅黑" w:hAnsi="微软雅黑"/>
        </w:rPr>
      </w:pPr>
    </w:p>
    <w:p>
      <w:pPr>
        <w:ind w:leftChars="0" w:right="240"/>
        <w:jc w:val="center"/>
        <w:rPr>
          <w:rFonts w:ascii="微软雅黑" w:hAnsi="微软雅黑"/>
        </w:rPr>
      </w:pPr>
      <w:r>
        <w:rPr>
          <w:rFonts w:ascii="微软雅黑" w:hAnsi="微软雅黑"/>
          <w:sz w:val="32"/>
          <w:szCs w:val="32"/>
        </w:rPr>
        <w:t>编制时间</w:t>
      </w:r>
      <w:r>
        <w:rPr>
          <w:rFonts w:hint="eastAsia" w:ascii="微软雅黑" w:hAnsi="微软雅黑"/>
          <w:sz w:val="32"/>
          <w:szCs w:val="32"/>
        </w:rPr>
        <w:t>：2024年3月</w:t>
      </w:r>
    </w:p>
    <w:p>
      <w:pPr>
        <w:ind w:leftChars="0" w:right="240"/>
        <w:rPr>
          <w:rFonts w:ascii="微软雅黑" w:hAnsi="微软雅黑"/>
        </w:rPr>
      </w:pPr>
    </w:p>
    <w:p>
      <w:pPr>
        <w:ind w:leftChars="0" w:right="240"/>
        <w:rPr>
          <w:rFonts w:ascii="微软雅黑" w:hAnsi="微软雅黑"/>
        </w:rPr>
      </w:pPr>
    </w:p>
    <w:p>
      <w:pPr>
        <w:ind w:leftChars="0" w:right="240"/>
        <w:rPr>
          <w:rFonts w:ascii="微软雅黑" w:hAnsi="微软雅黑"/>
        </w:rPr>
      </w:pPr>
    </w:p>
    <w:p>
      <w:pPr>
        <w:ind w:left="0" w:leftChars="0" w:right="240"/>
        <w:rPr>
          <w:rFonts w:ascii="微软雅黑" w:hAnsi="微软雅黑"/>
        </w:rPr>
      </w:pPr>
    </w:p>
    <w:sdt>
      <w:sdtPr>
        <w:rPr>
          <w:rFonts w:eastAsia="微软雅黑" w:asciiTheme="minorHAnsi" w:hAnsiTheme="minorHAnsi" w:cstheme="minorBidi"/>
          <w:color w:val="auto"/>
          <w:kern w:val="2"/>
          <w:sz w:val="24"/>
          <w:szCs w:val="24"/>
          <w:lang w:val="zh-CN"/>
        </w:rPr>
        <w:id w:val="-1907450564"/>
        <w:docPartObj>
          <w:docPartGallery w:val="Table of Contents"/>
          <w:docPartUnique/>
        </w:docPartObj>
      </w:sdtPr>
      <w:sdtEndPr>
        <w:rPr>
          <w:rFonts w:eastAsia="微软雅黑" w:asciiTheme="minorHAnsi" w:hAnsiTheme="minorHAnsi" w:cstheme="minorBidi"/>
          <w:b/>
          <w:bCs/>
          <w:color w:val="auto"/>
          <w:kern w:val="2"/>
          <w:sz w:val="24"/>
          <w:szCs w:val="24"/>
          <w:lang w:val="zh-CN"/>
        </w:rPr>
      </w:sdtEndPr>
      <w:sdtContent>
        <w:p>
          <w:pPr>
            <w:pStyle w:val="31"/>
            <w:ind w:left="240" w:right="240"/>
            <w:jc w:val="center"/>
            <w:rPr>
              <w:b/>
              <w:color w:val="000000" w:themeColor="text1"/>
              <w14:textFill>
                <w14:solidFill>
                  <w14:schemeClr w14:val="tx1"/>
                </w14:solidFill>
              </w14:textFill>
            </w:rPr>
          </w:pPr>
          <w:r>
            <w:rPr>
              <w:b/>
              <w:color w:val="000000" w:themeColor="text1"/>
              <w:lang w:val="zh-CN"/>
              <w14:textFill>
                <w14:solidFill>
                  <w14:schemeClr w14:val="tx1"/>
                </w14:solidFill>
              </w14:textFill>
            </w:rPr>
            <w:t>目录</w:t>
          </w:r>
        </w:p>
        <w:p>
          <w:pPr>
            <w:pStyle w:val="14"/>
            <w:tabs>
              <w:tab w:val="right" w:leader="dot" w:pos="8306"/>
            </w:tabs>
          </w:pPr>
          <w:r>
            <w:rPr>
              <w:b/>
              <w:bCs/>
              <w:lang w:val="zh-CN"/>
            </w:rPr>
            <w:fldChar w:fldCharType="begin"/>
          </w:r>
          <w:r>
            <w:rPr>
              <w:b/>
              <w:bCs/>
              <w:lang w:val="zh-CN"/>
            </w:rPr>
            <w:instrText xml:space="preserve"> TOC \o "1-3" \h \z \u </w:instrText>
          </w:r>
          <w:r>
            <w:rPr>
              <w:b/>
              <w:bCs/>
              <w:lang w:val="zh-CN"/>
            </w:rPr>
            <w:fldChar w:fldCharType="separate"/>
          </w:r>
          <w:r>
            <w:rPr>
              <w:bCs/>
              <w:lang w:val="zh-CN"/>
            </w:rPr>
            <w:fldChar w:fldCharType="begin"/>
          </w:r>
          <w:r>
            <w:rPr>
              <w:bCs/>
              <w:lang w:val="zh-CN"/>
            </w:rPr>
            <w:instrText xml:space="preserve"> HYPERLINK \l _Toc31930 </w:instrText>
          </w:r>
          <w:r>
            <w:rPr>
              <w:bCs/>
              <w:lang w:val="zh-CN"/>
            </w:rPr>
            <w:fldChar w:fldCharType="separate"/>
          </w:r>
          <w:r>
            <w:rPr>
              <w:rFonts w:hint="eastAsia"/>
            </w:rPr>
            <w:t>第一章 登录</w:t>
          </w:r>
          <w:r>
            <w:tab/>
          </w:r>
          <w:r>
            <w:fldChar w:fldCharType="begin"/>
          </w:r>
          <w:r>
            <w:instrText xml:space="preserve"> PAGEREF _Toc31930 \h </w:instrText>
          </w:r>
          <w:r>
            <w:fldChar w:fldCharType="separate"/>
          </w:r>
          <w:r>
            <w:t>- 4 -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_Toc24933 </w:instrText>
          </w:r>
          <w:r>
            <w:rPr>
              <w:bCs/>
              <w:lang w:val="zh-CN"/>
            </w:rPr>
            <w:fldChar w:fldCharType="separate"/>
          </w:r>
          <w:r>
            <w:rPr>
              <w:rFonts w:hint="eastAsia" w:ascii="微软雅黑" w:hAnsi="微软雅黑" w:eastAsia="微软雅黑"/>
              <w:bCs/>
              <w:i w:val="0"/>
              <w:iCs w:val="0"/>
            </w:rPr>
            <w:t xml:space="preserve">1.1 </w:t>
          </w:r>
          <w:r>
            <w:rPr>
              <w:rFonts w:hint="eastAsia"/>
            </w:rPr>
            <w:t>登录方式</w:t>
          </w:r>
          <w:r>
            <w:tab/>
          </w:r>
          <w:r>
            <w:fldChar w:fldCharType="begin"/>
          </w:r>
          <w:r>
            <w:instrText xml:space="preserve"> PAGEREF _Toc24933 \h </w:instrText>
          </w:r>
          <w:r>
            <w:fldChar w:fldCharType="separate"/>
          </w:r>
          <w:r>
            <w:t>- 4 -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_Toc19328 </w:instrText>
          </w:r>
          <w:r>
            <w:rPr>
              <w:bCs/>
              <w:lang w:val="zh-CN"/>
            </w:rPr>
            <w:fldChar w:fldCharType="separate"/>
          </w:r>
          <w:r>
            <w:rPr>
              <w:rFonts w:hint="eastAsia" w:ascii="微软雅黑" w:hAnsi="微软雅黑" w:eastAsia="微软雅黑"/>
              <w:bCs/>
              <w:i w:val="0"/>
              <w:iCs w:val="0"/>
            </w:rPr>
            <w:t xml:space="preserve">1.2 </w:t>
          </w:r>
          <w:r>
            <w:rPr>
              <w:rFonts w:hint="eastAsia"/>
            </w:rPr>
            <w:t>修改密码</w:t>
          </w:r>
          <w:r>
            <w:tab/>
          </w:r>
          <w:r>
            <w:fldChar w:fldCharType="begin"/>
          </w:r>
          <w:r>
            <w:instrText xml:space="preserve"> PAGEREF _Toc19328 \h </w:instrText>
          </w:r>
          <w:r>
            <w:fldChar w:fldCharType="separate"/>
          </w:r>
          <w:r>
            <w:t>- 5 -</w:t>
          </w:r>
          <w:r>
            <w:fldChar w:fldCharType="end"/>
          </w:r>
          <w:r>
            <w:rPr>
              <w:bCs/>
              <w:lang w:val="zh-CN"/>
            </w:rPr>
            <w:fldChar w:fldCharType="end"/>
          </w:r>
          <w:bookmarkStart w:id="47" w:name="_GoBack"/>
          <w:bookmarkEnd w:id="47"/>
        </w:p>
        <w:p>
          <w:pPr>
            <w:pStyle w:val="14"/>
            <w:tabs>
              <w:tab w:val="right" w:leader="dot" w:pos="8306"/>
            </w:tabs>
          </w:pPr>
          <w:r>
            <w:rPr>
              <w:bCs/>
              <w:lang w:val="zh-CN"/>
            </w:rPr>
            <w:fldChar w:fldCharType="begin"/>
          </w:r>
          <w:r>
            <w:rPr>
              <w:bCs/>
              <w:lang w:val="zh-CN"/>
            </w:rPr>
            <w:instrText xml:space="preserve"> HYPERLINK \l _Toc20875 </w:instrText>
          </w:r>
          <w:r>
            <w:rPr>
              <w:bCs/>
              <w:lang w:val="zh-CN"/>
            </w:rPr>
            <w:fldChar w:fldCharType="separate"/>
          </w:r>
          <w:r>
            <w:rPr>
              <w:rFonts w:hint="eastAsia"/>
            </w:rPr>
            <w:t xml:space="preserve">第二章 </w:t>
          </w:r>
          <w:r>
            <w:t>实践申请</w:t>
          </w:r>
          <w:r>
            <w:tab/>
          </w:r>
          <w:r>
            <w:fldChar w:fldCharType="begin"/>
          </w:r>
          <w:r>
            <w:instrText xml:space="preserve"> PAGEREF _Toc20875 \h </w:instrText>
          </w:r>
          <w:r>
            <w:fldChar w:fldCharType="separate"/>
          </w:r>
          <w:r>
            <w:t>- 5 -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_Toc3138 </w:instrText>
          </w:r>
          <w:r>
            <w:rPr>
              <w:bCs/>
              <w:lang w:val="zh-CN"/>
            </w:rPr>
            <w:fldChar w:fldCharType="separate"/>
          </w:r>
          <w:r>
            <w:rPr>
              <w:rFonts w:hint="eastAsia" w:ascii="微软雅黑" w:hAnsi="微软雅黑" w:eastAsia="微软雅黑"/>
              <w:bCs/>
              <w:i w:val="0"/>
              <w:iCs w:val="0"/>
            </w:rPr>
            <w:t xml:space="preserve">2.1 </w:t>
          </w:r>
          <w:r>
            <w:t>如何报名基地实践？</w:t>
          </w:r>
          <w:r>
            <w:tab/>
          </w:r>
          <w:r>
            <w:fldChar w:fldCharType="begin"/>
          </w:r>
          <w:r>
            <w:instrText xml:space="preserve"> PAGEREF _Toc3138 \h </w:instrText>
          </w:r>
          <w:r>
            <w:fldChar w:fldCharType="separate"/>
          </w:r>
          <w:r>
            <w:t>- 8 -</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_Toc26570 </w:instrText>
          </w:r>
          <w:r>
            <w:rPr>
              <w:bCs/>
              <w:lang w:val="zh-CN"/>
            </w:rPr>
            <w:fldChar w:fldCharType="separate"/>
          </w:r>
          <w:r>
            <w:rPr>
              <w:rFonts w:hint="eastAsia" w:ascii="微软雅黑" w:hAnsi="微软雅黑" w:eastAsia="微软雅黑"/>
              <w:bCs/>
              <w:i w:val="0"/>
              <w:iCs w:val="0"/>
            </w:rPr>
            <w:t xml:space="preserve">2.1.1 </w:t>
          </w:r>
          <w:r>
            <w:rPr>
              <w:rFonts w:hint="eastAsia"/>
            </w:rPr>
            <w:t>查询重置按钮</w:t>
          </w:r>
          <w:r>
            <w:tab/>
          </w:r>
          <w:r>
            <w:fldChar w:fldCharType="begin"/>
          </w:r>
          <w:r>
            <w:instrText xml:space="preserve"> PAGEREF _Toc26570 \h </w:instrText>
          </w:r>
          <w:r>
            <w:fldChar w:fldCharType="separate"/>
          </w:r>
          <w:r>
            <w:t>- 11 -</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_Toc7070 </w:instrText>
          </w:r>
          <w:r>
            <w:rPr>
              <w:bCs/>
              <w:lang w:val="zh-CN"/>
            </w:rPr>
            <w:fldChar w:fldCharType="separate"/>
          </w:r>
          <w:r>
            <w:rPr>
              <w:rFonts w:hint="eastAsia" w:ascii="微软雅黑" w:hAnsi="微软雅黑" w:eastAsia="微软雅黑"/>
              <w:bCs/>
              <w:i w:val="0"/>
              <w:iCs w:val="0"/>
            </w:rPr>
            <w:t xml:space="preserve">2.1.2 </w:t>
          </w:r>
          <w:r>
            <w:rPr>
              <w:rFonts w:hint="eastAsia"/>
            </w:rPr>
            <w:t>下载岗位申请表模板</w:t>
          </w:r>
          <w:r>
            <w:tab/>
          </w:r>
          <w:r>
            <w:fldChar w:fldCharType="begin"/>
          </w:r>
          <w:r>
            <w:instrText xml:space="preserve"> PAGEREF _Toc7070 \h </w:instrText>
          </w:r>
          <w:r>
            <w:fldChar w:fldCharType="separate"/>
          </w:r>
          <w:r>
            <w:t>- 11 -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_Toc12427 </w:instrText>
          </w:r>
          <w:r>
            <w:rPr>
              <w:bCs/>
              <w:lang w:val="zh-CN"/>
            </w:rPr>
            <w:fldChar w:fldCharType="separate"/>
          </w:r>
          <w:r>
            <w:rPr>
              <w:rFonts w:hint="eastAsia" w:ascii="微软雅黑" w:hAnsi="微软雅黑" w:eastAsia="微软雅黑"/>
              <w:bCs/>
              <w:i w:val="0"/>
              <w:iCs w:val="0"/>
            </w:rPr>
            <w:t xml:space="preserve">2.2 </w:t>
          </w:r>
          <w:r>
            <w:rPr>
              <w:rFonts w:hint="eastAsia"/>
            </w:rPr>
            <w:t>如何申请其他形式社会实践？</w:t>
          </w:r>
          <w:r>
            <w:tab/>
          </w:r>
          <w:r>
            <w:fldChar w:fldCharType="begin"/>
          </w:r>
          <w:r>
            <w:instrText xml:space="preserve"> PAGEREF _Toc12427 \h </w:instrText>
          </w:r>
          <w:r>
            <w:fldChar w:fldCharType="separate"/>
          </w:r>
          <w:r>
            <w:t>- 12 -</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_Toc5497 </w:instrText>
          </w:r>
          <w:r>
            <w:rPr>
              <w:bCs/>
              <w:lang w:val="zh-CN"/>
            </w:rPr>
            <w:fldChar w:fldCharType="separate"/>
          </w:r>
          <w:r>
            <w:rPr>
              <w:rFonts w:hint="eastAsia" w:ascii="微软雅黑" w:hAnsi="微软雅黑" w:eastAsia="微软雅黑"/>
              <w:bCs/>
              <w:i w:val="0"/>
              <w:iCs w:val="0"/>
            </w:rPr>
            <w:t xml:space="preserve">2.2.1 </w:t>
          </w:r>
          <w:r>
            <w:rPr>
              <w:rFonts w:hint="eastAsia"/>
            </w:rPr>
            <w:t>下载附件</w:t>
          </w:r>
          <w:r>
            <w:tab/>
          </w:r>
          <w:r>
            <w:fldChar w:fldCharType="begin"/>
          </w:r>
          <w:r>
            <w:instrText xml:space="preserve"> PAGEREF _Toc5497 \h </w:instrText>
          </w:r>
          <w:r>
            <w:fldChar w:fldCharType="separate"/>
          </w:r>
          <w:r>
            <w:t>- 14 -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_Toc7356 </w:instrText>
          </w:r>
          <w:r>
            <w:rPr>
              <w:bCs/>
              <w:lang w:val="zh-CN"/>
            </w:rPr>
            <w:fldChar w:fldCharType="separate"/>
          </w:r>
          <w:r>
            <w:rPr>
              <w:rFonts w:hint="eastAsia" w:ascii="微软雅黑" w:hAnsi="微软雅黑" w:eastAsia="微软雅黑"/>
              <w:bCs/>
              <w:i w:val="0"/>
              <w:iCs w:val="0"/>
            </w:rPr>
            <w:t xml:space="preserve">2.3 </w:t>
          </w:r>
          <w:r>
            <w:rPr>
              <w:rFonts w:hint="eastAsia"/>
            </w:rPr>
            <w:t>如何申请免修？</w:t>
          </w:r>
          <w:r>
            <w:tab/>
          </w:r>
          <w:r>
            <w:fldChar w:fldCharType="begin"/>
          </w:r>
          <w:r>
            <w:instrText xml:space="preserve"> PAGEREF _Toc7356 \h </w:instrText>
          </w:r>
          <w:r>
            <w:fldChar w:fldCharType="separate"/>
          </w:r>
          <w:r>
            <w:t>- 15 -</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_Toc16703 </w:instrText>
          </w:r>
          <w:r>
            <w:rPr>
              <w:bCs/>
              <w:lang w:val="zh-CN"/>
            </w:rPr>
            <w:fldChar w:fldCharType="separate"/>
          </w:r>
          <w:r>
            <w:rPr>
              <w:rFonts w:hint="eastAsia" w:ascii="微软雅黑" w:hAnsi="微软雅黑" w:eastAsia="微软雅黑"/>
              <w:bCs/>
              <w:i w:val="0"/>
              <w:iCs w:val="0"/>
            </w:rPr>
            <w:t xml:space="preserve">2.3.1 </w:t>
          </w:r>
          <w:r>
            <w:rPr>
              <w:rFonts w:hint="eastAsia"/>
            </w:rPr>
            <w:t>免修申请表下载</w:t>
          </w:r>
          <w:r>
            <w:tab/>
          </w:r>
          <w:r>
            <w:fldChar w:fldCharType="begin"/>
          </w:r>
          <w:r>
            <w:instrText xml:space="preserve"> PAGEREF _Toc16703 \h </w:instrText>
          </w:r>
          <w:r>
            <w:fldChar w:fldCharType="separate"/>
          </w:r>
          <w:r>
            <w:t>- 17 -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_Toc20355 </w:instrText>
          </w:r>
          <w:r>
            <w:rPr>
              <w:bCs/>
              <w:lang w:val="zh-CN"/>
            </w:rPr>
            <w:fldChar w:fldCharType="separate"/>
          </w:r>
          <w:r>
            <w:rPr>
              <w:rFonts w:hint="eastAsia" w:ascii="微软雅黑" w:hAnsi="微软雅黑" w:eastAsia="微软雅黑"/>
              <w:bCs/>
              <w:i w:val="0"/>
              <w:iCs w:val="0"/>
            </w:rPr>
            <w:t xml:space="preserve">2.4 </w:t>
          </w:r>
          <w:r>
            <w:rPr>
              <w:rFonts w:hint="eastAsia"/>
            </w:rPr>
            <w:t>编辑按钮</w:t>
          </w:r>
          <w:r>
            <w:tab/>
          </w:r>
          <w:r>
            <w:fldChar w:fldCharType="begin"/>
          </w:r>
          <w:r>
            <w:instrText xml:space="preserve"> PAGEREF _Toc20355 \h </w:instrText>
          </w:r>
          <w:r>
            <w:fldChar w:fldCharType="separate"/>
          </w:r>
          <w:r>
            <w:t>- 17 -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_Toc28986 </w:instrText>
          </w:r>
          <w:r>
            <w:rPr>
              <w:bCs/>
              <w:lang w:val="zh-CN"/>
            </w:rPr>
            <w:fldChar w:fldCharType="separate"/>
          </w:r>
          <w:r>
            <w:rPr>
              <w:rFonts w:hint="eastAsia" w:ascii="微软雅黑" w:hAnsi="微软雅黑" w:eastAsia="微软雅黑"/>
              <w:bCs/>
              <w:i w:val="0"/>
              <w:iCs w:val="0"/>
            </w:rPr>
            <w:t xml:space="preserve">2.5 </w:t>
          </w:r>
          <w:r>
            <w:rPr>
              <w:rFonts w:hint="eastAsia"/>
            </w:rPr>
            <w:t>详情按钮</w:t>
          </w:r>
          <w:r>
            <w:tab/>
          </w:r>
          <w:r>
            <w:fldChar w:fldCharType="begin"/>
          </w:r>
          <w:r>
            <w:instrText xml:space="preserve"> PAGEREF _Toc28986 \h </w:instrText>
          </w:r>
          <w:r>
            <w:fldChar w:fldCharType="separate"/>
          </w:r>
          <w:r>
            <w:t>- 18 -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_Toc9918 </w:instrText>
          </w:r>
          <w:r>
            <w:rPr>
              <w:bCs/>
              <w:lang w:val="zh-CN"/>
            </w:rPr>
            <w:fldChar w:fldCharType="separate"/>
          </w:r>
          <w:r>
            <w:rPr>
              <w:rFonts w:hint="eastAsia" w:ascii="微软雅黑" w:hAnsi="微软雅黑" w:eastAsia="微软雅黑"/>
              <w:bCs/>
              <w:i w:val="0"/>
              <w:iCs w:val="0"/>
            </w:rPr>
            <w:t xml:space="preserve">2.6 </w:t>
          </w:r>
          <w:r>
            <w:rPr>
              <w:rFonts w:hint="eastAsia"/>
            </w:rPr>
            <w:t>取消申请按钮</w:t>
          </w:r>
          <w:r>
            <w:tab/>
          </w:r>
          <w:r>
            <w:fldChar w:fldCharType="begin"/>
          </w:r>
          <w:r>
            <w:instrText xml:space="preserve"> PAGEREF _Toc9918 \h </w:instrText>
          </w:r>
          <w:r>
            <w:fldChar w:fldCharType="separate"/>
          </w:r>
          <w:r>
            <w:t>- 18 -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_Toc30119 </w:instrText>
          </w:r>
          <w:r>
            <w:rPr>
              <w:bCs/>
              <w:lang w:val="zh-CN"/>
            </w:rPr>
            <w:fldChar w:fldCharType="separate"/>
          </w:r>
          <w:r>
            <w:rPr>
              <w:rFonts w:hint="eastAsia" w:ascii="微软雅黑" w:hAnsi="微软雅黑" w:eastAsia="微软雅黑"/>
              <w:bCs/>
              <w:i w:val="0"/>
              <w:iCs w:val="0"/>
            </w:rPr>
            <w:t xml:space="preserve">2.7 </w:t>
          </w:r>
          <w:r>
            <w:rPr>
              <w:rFonts w:hint="eastAsia"/>
            </w:rPr>
            <w:t>是否参加过社会实践字段</w:t>
          </w:r>
          <w:r>
            <w:tab/>
          </w:r>
          <w:r>
            <w:fldChar w:fldCharType="begin"/>
          </w:r>
          <w:r>
            <w:instrText xml:space="preserve"> PAGEREF _Toc30119 \h </w:instrText>
          </w:r>
          <w:r>
            <w:fldChar w:fldCharType="separate"/>
          </w:r>
          <w:r>
            <w:t>- 18 -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_Toc15424 </w:instrText>
          </w:r>
          <w:r>
            <w:rPr>
              <w:bCs/>
              <w:lang w:val="zh-CN"/>
            </w:rPr>
            <w:fldChar w:fldCharType="separate"/>
          </w:r>
          <w:r>
            <w:rPr>
              <w:rFonts w:hint="eastAsia" w:ascii="微软雅黑" w:hAnsi="微软雅黑" w:eastAsia="微软雅黑"/>
              <w:bCs/>
              <w:i w:val="0"/>
              <w:iCs w:val="0"/>
            </w:rPr>
            <w:t xml:space="preserve">2.8 </w:t>
          </w:r>
          <w:r>
            <w:rPr>
              <w:rFonts w:hint="eastAsia"/>
            </w:rPr>
            <w:t>参加面试按钮</w:t>
          </w:r>
          <w:r>
            <w:tab/>
          </w:r>
          <w:r>
            <w:fldChar w:fldCharType="begin"/>
          </w:r>
          <w:r>
            <w:instrText xml:space="preserve"> PAGEREF _Toc15424 \h </w:instrText>
          </w:r>
          <w:r>
            <w:fldChar w:fldCharType="separate"/>
          </w:r>
          <w:r>
            <w:t>- 19 -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_Toc2415 </w:instrText>
          </w:r>
          <w:r>
            <w:rPr>
              <w:bCs/>
              <w:lang w:val="zh-CN"/>
            </w:rPr>
            <w:fldChar w:fldCharType="separate"/>
          </w:r>
          <w:r>
            <w:rPr>
              <w:rFonts w:hint="eastAsia" w:ascii="微软雅黑" w:hAnsi="微软雅黑" w:eastAsia="微软雅黑"/>
              <w:bCs/>
              <w:i w:val="0"/>
              <w:iCs w:val="0"/>
            </w:rPr>
            <w:t xml:space="preserve">2.9 </w:t>
          </w:r>
          <w:r>
            <w:rPr>
              <w:rFonts w:hint="eastAsia"/>
            </w:rPr>
            <w:t>不参加面试按钮</w:t>
          </w:r>
          <w:r>
            <w:tab/>
          </w:r>
          <w:r>
            <w:fldChar w:fldCharType="begin"/>
          </w:r>
          <w:r>
            <w:instrText xml:space="preserve"> PAGEREF _Toc2415 \h </w:instrText>
          </w:r>
          <w:r>
            <w:fldChar w:fldCharType="separate"/>
          </w:r>
          <w:r>
            <w:t>- 19 -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_Toc20003 </w:instrText>
          </w:r>
          <w:r>
            <w:rPr>
              <w:bCs/>
              <w:lang w:val="zh-CN"/>
            </w:rPr>
            <w:fldChar w:fldCharType="separate"/>
          </w:r>
          <w:r>
            <w:rPr>
              <w:rFonts w:hint="eastAsia" w:ascii="微软雅黑" w:hAnsi="微软雅黑" w:eastAsia="微软雅黑"/>
              <w:bCs/>
              <w:i w:val="0"/>
              <w:iCs w:val="0"/>
            </w:rPr>
            <w:t xml:space="preserve">2.10 </w:t>
          </w:r>
          <w:r>
            <w:rPr>
              <w:rFonts w:hint="eastAsia"/>
            </w:rPr>
            <w:t>退出实践按钮</w:t>
          </w:r>
          <w:r>
            <w:tab/>
          </w:r>
          <w:r>
            <w:fldChar w:fldCharType="begin"/>
          </w:r>
          <w:r>
            <w:instrText xml:space="preserve"> PAGEREF _Toc20003 \h </w:instrText>
          </w:r>
          <w:r>
            <w:fldChar w:fldCharType="separate"/>
          </w:r>
          <w:r>
            <w:t>- 20 -</w:t>
          </w:r>
          <w:r>
            <w:fldChar w:fldCharType="end"/>
          </w:r>
          <w:r>
            <w:rPr>
              <w:bCs/>
              <w:lang w:val="zh-CN"/>
            </w:rPr>
            <w:fldChar w:fldCharType="end"/>
          </w:r>
        </w:p>
        <w:p>
          <w:pPr>
            <w:pStyle w:val="14"/>
            <w:tabs>
              <w:tab w:val="right" w:leader="dot" w:pos="8306"/>
            </w:tabs>
          </w:pPr>
          <w:r>
            <w:rPr>
              <w:bCs/>
              <w:lang w:val="zh-CN"/>
            </w:rPr>
            <w:fldChar w:fldCharType="begin"/>
          </w:r>
          <w:r>
            <w:rPr>
              <w:bCs/>
              <w:lang w:val="zh-CN"/>
            </w:rPr>
            <w:instrText xml:space="preserve"> HYPERLINK \l _Toc3504 </w:instrText>
          </w:r>
          <w:r>
            <w:rPr>
              <w:bCs/>
              <w:lang w:val="zh-CN"/>
            </w:rPr>
            <w:fldChar w:fldCharType="separate"/>
          </w:r>
          <w:r>
            <w:rPr>
              <w:rFonts w:hint="eastAsia"/>
            </w:rPr>
            <w:t>第三章 开题报告</w:t>
          </w:r>
          <w:r>
            <w:tab/>
          </w:r>
          <w:r>
            <w:fldChar w:fldCharType="begin"/>
          </w:r>
          <w:r>
            <w:instrText xml:space="preserve"> PAGEREF _Toc3504 \h </w:instrText>
          </w:r>
          <w:r>
            <w:fldChar w:fldCharType="separate"/>
          </w:r>
          <w:r>
            <w:t>- 21 -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_Toc11963 </w:instrText>
          </w:r>
          <w:r>
            <w:rPr>
              <w:bCs/>
              <w:lang w:val="zh-CN"/>
            </w:rPr>
            <w:fldChar w:fldCharType="separate"/>
          </w:r>
          <w:r>
            <w:rPr>
              <w:rFonts w:hint="eastAsia" w:ascii="微软雅黑" w:hAnsi="微软雅黑" w:eastAsia="微软雅黑"/>
              <w:bCs/>
              <w:i w:val="0"/>
              <w:iCs w:val="0"/>
            </w:rPr>
            <w:t xml:space="preserve">3.1 </w:t>
          </w:r>
          <w:r>
            <w:rPr>
              <w:rFonts w:hint="eastAsia"/>
            </w:rPr>
            <w:t>行前培训记录</w:t>
          </w:r>
          <w:r>
            <w:tab/>
          </w:r>
          <w:r>
            <w:fldChar w:fldCharType="begin"/>
          </w:r>
          <w:r>
            <w:instrText xml:space="preserve"> PAGEREF _Toc11963 \h </w:instrText>
          </w:r>
          <w:r>
            <w:fldChar w:fldCharType="separate"/>
          </w:r>
          <w:r>
            <w:t>- 23 -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_Toc21110 </w:instrText>
          </w:r>
          <w:r>
            <w:rPr>
              <w:bCs/>
              <w:lang w:val="zh-CN"/>
            </w:rPr>
            <w:fldChar w:fldCharType="separate"/>
          </w:r>
          <w:r>
            <w:rPr>
              <w:rFonts w:hint="eastAsia" w:ascii="微软雅黑" w:hAnsi="微软雅黑" w:eastAsia="微软雅黑"/>
              <w:bCs/>
              <w:i w:val="0"/>
              <w:iCs w:val="0"/>
            </w:rPr>
            <w:t xml:space="preserve">3.2 </w:t>
          </w:r>
          <w:r>
            <w:rPr>
              <w:rFonts w:hint="eastAsia"/>
            </w:rPr>
            <w:t>申请开题报告按钮</w:t>
          </w:r>
          <w:r>
            <w:tab/>
          </w:r>
          <w:r>
            <w:fldChar w:fldCharType="begin"/>
          </w:r>
          <w:r>
            <w:instrText xml:space="preserve"> PAGEREF _Toc21110 \h </w:instrText>
          </w:r>
          <w:r>
            <w:fldChar w:fldCharType="separate"/>
          </w:r>
          <w:r>
            <w:t>- 23 -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_Toc8412 </w:instrText>
          </w:r>
          <w:r>
            <w:rPr>
              <w:bCs/>
              <w:lang w:val="zh-CN"/>
            </w:rPr>
            <w:fldChar w:fldCharType="separate"/>
          </w:r>
          <w:r>
            <w:rPr>
              <w:rFonts w:hint="eastAsia" w:ascii="微软雅黑" w:hAnsi="微软雅黑" w:eastAsia="微软雅黑"/>
              <w:bCs/>
              <w:i w:val="0"/>
              <w:iCs w:val="0"/>
            </w:rPr>
            <w:t xml:space="preserve">3.3 </w:t>
          </w:r>
          <w:r>
            <w:rPr>
              <w:rFonts w:hint="eastAsia"/>
            </w:rPr>
            <w:t>开题报告模板</w:t>
          </w:r>
          <w:r>
            <w:tab/>
          </w:r>
          <w:r>
            <w:fldChar w:fldCharType="begin"/>
          </w:r>
          <w:r>
            <w:instrText xml:space="preserve"> PAGEREF _Toc8412 \h </w:instrText>
          </w:r>
          <w:r>
            <w:fldChar w:fldCharType="separate"/>
          </w:r>
          <w:r>
            <w:t>- 24 -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_Toc24150 </w:instrText>
          </w:r>
          <w:r>
            <w:rPr>
              <w:bCs/>
              <w:lang w:val="zh-CN"/>
            </w:rPr>
            <w:fldChar w:fldCharType="separate"/>
          </w:r>
          <w:r>
            <w:rPr>
              <w:rFonts w:hint="eastAsia" w:ascii="微软雅黑" w:hAnsi="微软雅黑" w:eastAsia="微软雅黑"/>
              <w:bCs/>
              <w:i w:val="0"/>
              <w:iCs w:val="0"/>
            </w:rPr>
            <w:t xml:space="preserve">3.4 </w:t>
          </w:r>
          <w:r>
            <w:rPr>
              <w:rFonts w:hint="eastAsia"/>
            </w:rPr>
            <w:t>编辑按钮</w:t>
          </w:r>
          <w:r>
            <w:tab/>
          </w:r>
          <w:r>
            <w:fldChar w:fldCharType="begin"/>
          </w:r>
          <w:r>
            <w:instrText xml:space="preserve"> PAGEREF _Toc24150 \h </w:instrText>
          </w:r>
          <w:r>
            <w:fldChar w:fldCharType="separate"/>
          </w:r>
          <w:r>
            <w:t>- 25 -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_Toc27539 </w:instrText>
          </w:r>
          <w:r>
            <w:rPr>
              <w:bCs/>
              <w:lang w:val="zh-CN"/>
            </w:rPr>
            <w:fldChar w:fldCharType="separate"/>
          </w:r>
          <w:r>
            <w:rPr>
              <w:rFonts w:hint="eastAsia" w:ascii="微软雅黑" w:hAnsi="微软雅黑" w:eastAsia="微软雅黑"/>
              <w:bCs/>
              <w:i w:val="0"/>
              <w:iCs w:val="0"/>
            </w:rPr>
            <w:t xml:space="preserve">3.5 </w:t>
          </w:r>
          <w:r>
            <w:rPr>
              <w:rFonts w:hint="eastAsia"/>
            </w:rPr>
            <w:t>详情按钮</w:t>
          </w:r>
          <w:r>
            <w:tab/>
          </w:r>
          <w:r>
            <w:fldChar w:fldCharType="begin"/>
          </w:r>
          <w:r>
            <w:instrText xml:space="preserve"> PAGEREF _Toc27539 \h </w:instrText>
          </w:r>
          <w:r>
            <w:fldChar w:fldCharType="separate"/>
          </w:r>
          <w:r>
            <w:t>- 25 -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_Toc29642 </w:instrText>
          </w:r>
          <w:r>
            <w:rPr>
              <w:bCs/>
              <w:lang w:val="zh-CN"/>
            </w:rPr>
            <w:fldChar w:fldCharType="separate"/>
          </w:r>
          <w:r>
            <w:rPr>
              <w:rFonts w:hint="eastAsia" w:ascii="微软雅黑" w:hAnsi="微软雅黑" w:eastAsia="微软雅黑"/>
              <w:bCs/>
              <w:i w:val="0"/>
              <w:iCs w:val="0"/>
            </w:rPr>
            <w:t xml:space="preserve">3.6 </w:t>
          </w:r>
          <w:r>
            <w:rPr>
              <w:rFonts w:hint="eastAsia"/>
            </w:rPr>
            <w:t>删除按钮</w:t>
          </w:r>
          <w:r>
            <w:tab/>
          </w:r>
          <w:r>
            <w:fldChar w:fldCharType="begin"/>
          </w:r>
          <w:r>
            <w:instrText xml:space="preserve"> PAGEREF _Toc29642 \h </w:instrText>
          </w:r>
          <w:r>
            <w:fldChar w:fldCharType="separate"/>
          </w:r>
          <w:r>
            <w:t>- 26 -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_Toc2191 </w:instrText>
          </w:r>
          <w:r>
            <w:rPr>
              <w:bCs/>
              <w:lang w:val="zh-CN"/>
            </w:rPr>
            <w:fldChar w:fldCharType="separate"/>
          </w:r>
          <w:r>
            <w:rPr>
              <w:rFonts w:hint="eastAsia" w:ascii="微软雅黑" w:hAnsi="微软雅黑" w:eastAsia="微软雅黑"/>
              <w:bCs/>
              <w:i w:val="0"/>
              <w:iCs w:val="0"/>
            </w:rPr>
            <w:t xml:space="preserve">3.7 </w:t>
          </w:r>
          <w:r>
            <w:rPr>
              <w:rFonts w:hint="eastAsia"/>
            </w:rPr>
            <w:t>开题报告附件下载</w:t>
          </w:r>
          <w:r>
            <w:tab/>
          </w:r>
          <w:r>
            <w:fldChar w:fldCharType="begin"/>
          </w:r>
          <w:r>
            <w:instrText xml:space="preserve"> PAGEREF _Toc2191 \h </w:instrText>
          </w:r>
          <w:r>
            <w:fldChar w:fldCharType="separate"/>
          </w:r>
          <w:r>
            <w:t>- 26 -</w:t>
          </w:r>
          <w:r>
            <w:fldChar w:fldCharType="end"/>
          </w:r>
          <w:r>
            <w:rPr>
              <w:bCs/>
              <w:lang w:val="zh-CN"/>
            </w:rPr>
            <w:fldChar w:fldCharType="end"/>
          </w:r>
        </w:p>
        <w:p>
          <w:pPr>
            <w:pStyle w:val="14"/>
            <w:tabs>
              <w:tab w:val="right" w:leader="dot" w:pos="8306"/>
            </w:tabs>
          </w:pPr>
          <w:r>
            <w:rPr>
              <w:bCs/>
              <w:lang w:val="zh-CN"/>
            </w:rPr>
            <w:fldChar w:fldCharType="begin"/>
          </w:r>
          <w:r>
            <w:rPr>
              <w:bCs/>
              <w:lang w:val="zh-CN"/>
            </w:rPr>
            <w:instrText xml:space="preserve"> HYPERLINK \l _Toc19065 </w:instrText>
          </w:r>
          <w:r>
            <w:rPr>
              <w:bCs/>
              <w:lang w:val="zh-CN"/>
            </w:rPr>
            <w:fldChar w:fldCharType="separate"/>
          </w:r>
          <w:r>
            <w:rPr>
              <w:rFonts w:hint="eastAsia"/>
            </w:rPr>
            <w:t>第四章 中期检查</w:t>
          </w:r>
          <w:r>
            <w:tab/>
          </w:r>
          <w:r>
            <w:fldChar w:fldCharType="begin"/>
          </w:r>
          <w:r>
            <w:instrText xml:space="preserve"> PAGEREF _Toc19065 \h </w:instrText>
          </w:r>
          <w:r>
            <w:fldChar w:fldCharType="separate"/>
          </w:r>
          <w:r>
            <w:t>- 27 -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_Toc10939 </w:instrText>
          </w:r>
          <w:r>
            <w:rPr>
              <w:bCs/>
              <w:lang w:val="zh-CN"/>
            </w:rPr>
            <w:fldChar w:fldCharType="separate"/>
          </w:r>
          <w:r>
            <w:rPr>
              <w:rFonts w:hint="eastAsia" w:ascii="微软雅黑" w:hAnsi="微软雅黑" w:eastAsia="微软雅黑"/>
              <w:bCs/>
              <w:i w:val="0"/>
              <w:iCs w:val="0"/>
            </w:rPr>
            <w:t xml:space="preserve">4.1 </w:t>
          </w:r>
          <w:r>
            <w:rPr>
              <w:rFonts w:hint="eastAsia"/>
            </w:rPr>
            <w:t>申请中期检查按钮</w:t>
          </w:r>
          <w:r>
            <w:tab/>
          </w:r>
          <w:r>
            <w:fldChar w:fldCharType="begin"/>
          </w:r>
          <w:r>
            <w:instrText xml:space="preserve"> PAGEREF _Toc10939 \h </w:instrText>
          </w:r>
          <w:r>
            <w:fldChar w:fldCharType="separate"/>
          </w:r>
          <w:r>
            <w:t>- 29 -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_Toc25567 </w:instrText>
          </w:r>
          <w:r>
            <w:rPr>
              <w:bCs/>
              <w:lang w:val="zh-CN"/>
            </w:rPr>
            <w:fldChar w:fldCharType="separate"/>
          </w:r>
          <w:r>
            <w:rPr>
              <w:rFonts w:hint="eastAsia" w:ascii="微软雅黑" w:hAnsi="微软雅黑" w:eastAsia="微软雅黑"/>
              <w:bCs/>
              <w:i w:val="0"/>
              <w:iCs w:val="0"/>
            </w:rPr>
            <w:t xml:space="preserve">4.2 </w:t>
          </w:r>
          <w:r>
            <w:rPr>
              <w:rFonts w:hint="eastAsia"/>
            </w:rPr>
            <w:t>中期检查模板</w:t>
          </w:r>
          <w:r>
            <w:tab/>
          </w:r>
          <w:r>
            <w:fldChar w:fldCharType="begin"/>
          </w:r>
          <w:r>
            <w:instrText xml:space="preserve"> PAGEREF _Toc25567 \h </w:instrText>
          </w:r>
          <w:r>
            <w:fldChar w:fldCharType="separate"/>
          </w:r>
          <w:r>
            <w:t>- 30 -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_Toc1769 </w:instrText>
          </w:r>
          <w:r>
            <w:rPr>
              <w:bCs/>
              <w:lang w:val="zh-CN"/>
            </w:rPr>
            <w:fldChar w:fldCharType="separate"/>
          </w:r>
          <w:r>
            <w:rPr>
              <w:rFonts w:hint="eastAsia" w:ascii="微软雅黑" w:hAnsi="微软雅黑" w:eastAsia="微软雅黑"/>
              <w:bCs/>
              <w:i w:val="0"/>
              <w:iCs w:val="0"/>
            </w:rPr>
            <w:t xml:space="preserve">4.3 </w:t>
          </w:r>
          <w:r>
            <w:rPr>
              <w:rFonts w:hint="eastAsia"/>
            </w:rPr>
            <w:t>编辑按钮</w:t>
          </w:r>
          <w:r>
            <w:tab/>
          </w:r>
          <w:r>
            <w:fldChar w:fldCharType="begin"/>
          </w:r>
          <w:r>
            <w:instrText xml:space="preserve"> PAGEREF _Toc1769 \h </w:instrText>
          </w:r>
          <w:r>
            <w:fldChar w:fldCharType="separate"/>
          </w:r>
          <w:r>
            <w:t>- 30 -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_Toc24031 </w:instrText>
          </w:r>
          <w:r>
            <w:rPr>
              <w:bCs/>
              <w:lang w:val="zh-CN"/>
            </w:rPr>
            <w:fldChar w:fldCharType="separate"/>
          </w:r>
          <w:r>
            <w:rPr>
              <w:rFonts w:hint="eastAsia" w:ascii="微软雅黑" w:hAnsi="微软雅黑" w:eastAsia="微软雅黑"/>
              <w:bCs/>
              <w:i w:val="0"/>
              <w:iCs w:val="0"/>
            </w:rPr>
            <w:t xml:space="preserve">4.4 </w:t>
          </w:r>
          <w:r>
            <w:rPr>
              <w:rFonts w:hint="eastAsia"/>
            </w:rPr>
            <w:t>详情按钮</w:t>
          </w:r>
          <w:r>
            <w:tab/>
          </w:r>
          <w:r>
            <w:fldChar w:fldCharType="begin"/>
          </w:r>
          <w:r>
            <w:instrText xml:space="preserve"> PAGEREF _Toc24031 \h </w:instrText>
          </w:r>
          <w:r>
            <w:fldChar w:fldCharType="separate"/>
          </w:r>
          <w:r>
            <w:t>- 31 -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_Toc22128 </w:instrText>
          </w:r>
          <w:r>
            <w:rPr>
              <w:bCs/>
              <w:lang w:val="zh-CN"/>
            </w:rPr>
            <w:fldChar w:fldCharType="separate"/>
          </w:r>
          <w:r>
            <w:rPr>
              <w:rFonts w:hint="eastAsia" w:ascii="微软雅黑" w:hAnsi="微软雅黑" w:eastAsia="微软雅黑"/>
              <w:bCs/>
              <w:i w:val="0"/>
              <w:iCs w:val="0"/>
            </w:rPr>
            <w:t xml:space="preserve">4.5 </w:t>
          </w:r>
          <w:r>
            <w:rPr>
              <w:rFonts w:hint="eastAsia"/>
            </w:rPr>
            <w:t>删除按钮</w:t>
          </w:r>
          <w:r>
            <w:tab/>
          </w:r>
          <w:r>
            <w:fldChar w:fldCharType="begin"/>
          </w:r>
          <w:r>
            <w:instrText xml:space="preserve"> PAGEREF _Toc22128 \h </w:instrText>
          </w:r>
          <w:r>
            <w:fldChar w:fldCharType="separate"/>
          </w:r>
          <w:r>
            <w:t>- 31 -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_Toc31565 </w:instrText>
          </w:r>
          <w:r>
            <w:rPr>
              <w:bCs/>
              <w:lang w:val="zh-CN"/>
            </w:rPr>
            <w:fldChar w:fldCharType="separate"/>
          </w:r>
          <w:r>
            <w:rPr>
              <w:rFonts w:hint="eastAsia" w:ascii="微软雅黑" w:hAnsi="微软雅黑" w:eastAsia="微软雅黑"/>
              <w:bCs/>
              <w:i w:val="0"/>
              <w:iCs w:val="0"/>
            </w:rPr>
            <w:t xml:space="preserve">4.6 </w:t>
          </w:r>
          <w:r>
            <w:rPr>
              <w:rFonts w:hint="eastAsia"/>
            </w:rPr>
            <w:t>中期检查附件下载</w:t>
          </w:r>
          <w:r>
            <w:tab/>
          </w:r>
          <w:r>
            <w:fldChar w:fldCharType="begin"/>
          </w:r>
          <w:r>
            <w:instrText xml:space="preserve"> PAGEREF _Toc31565 \h </w:instrText>
          </w:r>
          <w:r>
            <w:fldChar w:fldCharType="separate"/>
          </w:r>
          <w:r>
            <w:t>- 32 -</w:t>
          </w:r>
          <w:r>
            <w:fldChar w:fldCharType="end"/>
          </w:r>
          <w:r>
            <w:rPr>
              <w:bCs/>
              <w:lang w:val="zh-CN"/>
            </w:rPr>
            <w:fldChar w:fldCharType="end"/>
          </w:r>
        </w:p>
        <w:p>
          <w:pPr>
            <w:pStyle w:val="14"/>
            <w:tabs>
              <w:tab w:val="right" w:leader="dot" w:pos="8306"/>
            </w:tabs>
          </w:pPr>
          <w:r>
            <w:rPr>
              <w:bCs/>
              <w:lang w:val="zh-CN"/>
            </w:rPr>
            <w:fldChar w:fldCharType="begin"/>
          </w:r>
          <w:r>
            <w:rPr>
              <w:bCs/>
              <w:lang w:val="zh-CN"/>
            </w:rPr>
            <w:instrText xml:space="preserve"> HYPERLINK \l _Toc3124 </w:instrText>
          </w:r>
          <w:r>
            <w:rPr>
              <w:bCs/>
              <w:lang w:val="zh-CN"/>
            </w:rPr>
            <w:fldChar w:fldCharType="separate"/>
          </w:r>
          <w:r>
            <w:rPr>
              <w:rFonts w:hint="eastAsia"/>
            </w:rPr>
            <w:t xml:space="preserve">第五章 </w:t>
          </w:r>
          <w:r>
            <w:t>实践总结</w:t>
          </w:r>
          <w:r>
            <w:tab/>
          </w:r>
          <w:r>
            <w:fldChar w:fldCharType="begin"/>
          </w:r>
          <w:r>
            <w:instrText xml:space="preserve"> PAGEREF _Toc3124 \h </w:instrText>
          </w:r>
          <w:r>
            <w:fldChar w:fldCharType="separate"/>
          </w:r>
          <w:r>
            <w:t>- 32 -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_Toc6521 </w:instrText>
          </w:r>
          <w:r>
            <w:rPr>
              <w:bCs/>
              <w:lang w:val="zh-CN"/>
            </w:rPr>
            <w:fldChar w:fldCharType="separate"/>
          </w:r>
          <w:r>
            <w:rPr>
              <w:rFonts w:hint="eastAsia" w:ascii="微软雅黑" w:hAnsi="微软雅黑" w:eastAsia="微软雅黑"/>
              <w:bCs/>
              <w:i w:val="0"/>
              <w:iCs w:val="0"/>
            </w:rPr>
            <w:t xml:space="preserve">5.1 </w:t>
          </w:r>
          <w:r>
            <w:rPr>
              <w:rFonts w:hint="eastAsia"/>
            </w:rPr>
            <w:t>申请实践总结按钮</w:t>
          </w:r>
          <w:r>
            <w:tab/>
          </w:r>
          <w:r>
            <w:fldChar w:fldCharType="begin"/>
          </w:r>
          <w:r>
            <w:instrText xml:space="preserve"> PAGEREF _Toc6521 \h </w:instrText>
          </w:r>
          <w:r>
            <w:fldChar w:fldCharType="separate"/>
          </w:r>
          <w:r>
            <w:t>- 34 -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_Toc13935 </w:instrText>
          </w:r>
          <w:r>
            <w:rPr>
              <w:bCs/>
              <w:lang w:val="zh-CN"/>
            </w:rPr>
            <w:fldChar w:fldCharType="separate"/>
          </w:r>
          <w:r>
            <w:rPr>
              <w:rFonts w:hint="eastAsia" w:ascii="微软雅黑" w:hAnsi="微软雅黑" w:eastAsia="微软雅黑"/>
              <w:bCs/>
              <w:i w:val="0"/>
              <w:iCs w:val="0"/>
            </w:rPr>
            <w:t xml:space="preserve">5.2 </w:t>
          </w:r>
          <w:r>
            <w:rPr>
              <w:rFonts w:hint="eastAsia"/>
            </w:rPr>
            <w:t>个人总结模板下载</w:t>
          </w:r>
          <w:r>
            <w:tab/>
          </w:r>
          <w:r>
            <w:fldChar w:fldCharType="begin"/>
          </w:r>
          <w:r>
            <w:instrText xml:space="preserve"> PAGEREF _Toc13935 \h </w:instrText>
          </w:r>
          <w:r>
            <w:fldChar w:fldCharType="separate"/>
          </w:r>
          <w:r>
            <w:t>- 36 -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_Toc17201 </w:instrText>
          </w:r>
          <w:r>
            <w:rPr>
              <w:bCs/>
              <w:lang w:val="zh-CN"/>
            </w:rPr>
            <w:fldChar w:fldCharType="separate"/>
          </w:r>
          <w:r>
            <w:rPr>
              <w:rFonts w:hint="eastAsia" w:ascii="微软雅黑" w:hAnsi="微软雅黑" w:eastAsia="微软雅黑"/>
              <w:bCs/>
              <w:i w:val="0"/>
              <w:iCs w:val="0"/>
            </w:rPr>
            <w:t xml:space="preserve">5.3 </w:t>
          </w:r>
          <w:r>
            <w:rPr>
              <w:rFonts w:hint="eastAsia"/>
            </w:rPr>
            <w:t>实践考核表模板下载</w:t>
          </w:r>
          <w:r>
            <w:tab/>
          </w:r>
          <w:r>
            <w:fldChar w:fldCharType="begin"/>
          </w:r>
          <w:r>
            <w:instrText xml:space="preserve"> PAGEREF _Toc17201 \h </w:instrText>
          </w:r>
          <w:r>
            <w:fldChar w:fldCharType="separate"/>
          </w:r>
          <w:r>
            <w:t>- 36 -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_Toc7212 </w:instrText>
          </w:r>
          <w:r>
            <w:rPr>
              <w:bCs/>
              <w:lang w:val="zh-CN"/>
            </w:rPr>
            <w:fldChar w:fldCharType="separate"/>
          </w:r>
          <w:r>
            <w:rPr>
              <w:rFonts w:hint="eastAsia" w:ascii="微软雅黑" w:hAnsi="微软雅黑" w:eastAsia="微软雅黑"/>
              <w:bCs/>
              <w:i w:val="0"/>
              <w:iCs w:val="0"/>
            </w:rPr>
            <w:t xml:space="preserve">5.4 </w:t>
          </w:r>
          <w:r>
            <w:rPr>
              <w:rFonts w:hint="eastAsia"/>
            </w:rPr>
            <w:t>调研报告模板下载</w:t>
          </w:r>
          <w:r>
            <w:tab/>
          </w:r>
          <w:r>
            <w:fldChar w:fldCharType="begin"/>
          </w:r>
          <w:r>
            <w:instrText xml:space="preserve"> PAGEREF _Toc7212 \h </w:instrText>
          </w:r>
          <w:r>
            <w:fldChar w:fldCharType="separate"/>
          </w:r>
          <w:r>
            <w:t>- 36 -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_Toc21735 </w:instrText>
          </w:r>
          <w:r>
            <w:rPr>
              <w:bCs/>
              <w:lang w:val="zh-CN"/>
            </w:rPr>
            <w:fldChar w:fldCharType="separate"/>
          </w:r>
          <w:r>
            <w:rPr>
              <w:rFonts w:hint="eastAsia" w:ascii="微软雅黑" w:hAnsi="微软雅黑" w:eastAsia="微软雅黑"/>
              <w:bCs/>
              <w:i w:val="0"/>
              <w:iCs w:val="0"/>
            </w:rPr>
            <w:t xml:space="preserve">5.5 </w:t>
          </w:r>
          <w:r>
            <w:rPr>
              <w:rFonts w:hint="eastAsia"/>
            </w:rPr>
            <w:t>编辑按钮</w:t>
          </w:r>
          <w:r>
            <w:tab/>
          </w:r>
          <w:r>
            <w:fldChar w:fldCharType="begin"/>
          </w:r>
          <w:r>
            <w:instrText xml:space="preserve"> PAGEREF _Toc21735 \h </w:instrText>
          </w:r>
          <w:r>
            <w:fldChar w:fldCharType="separate"/>
          </w:r>
          <w:r>
            <w:t>- 37 -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_Toc23396 </w:instrText>
          </w:r>
          <w:r>
            <w:rPr>
              <w:bCs/>
              <w:lang w:val="zh-CN"/>
            </w:rPr>
            <w:fldChar w:fldCharType="separate"/>
          </w:r>
          <w:r>
            <w:rPr>
              <w:rFonts w:hint="eastAsia" w:ascii="微软雅黑" w:hAnsi="微软雅黑" w:eastAsia="微软雅黑"/>
              <w:bCs/>
              <w:i w:val="0"/>
              <w:iCs w:val="0"/>
            </w:rPr>
            <w:t xml:space="preserve">5.6 </w:t>
          </w:r>
          <w:r>
            <w:rPr>
              <w:rFonts w:hint="eastAsia"/>
            </w:rPr>
            <w:t>详情按钮</w:t>
          </w:r>
          <w:r>
            <w:tab/>
          </w:r>
          <w:r>
            <w:fldChar w:fldCharType="begin"/>
          </w:r>
          <w:r>
            <w:instrText xml:space="preserve"> PAGEREF _Toc23396 \h </w:instrText>
          </w:r>
          <w:r>
            <w:fldChar w:fldCharType="separate"/>
          </w:r>
          <w:r>
            <w:t>- 37 -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_Toc720 </w:instrText>
          </w:r>
          <w:r>
            <w:rPr>
              <w:bCs/>
              <w:lang w:val="zh-CN"/>
            </w:rPr>
            <w:fldChar w:fldCharType="separate"/>
          </w:r>
          <w:r>
            <w:rPr>
              <w:rFonts w:hint="eastAsia" w:ascii="微软雅黑" w:hAnsi="微软雅黑" w:eastAsia="微软雅黑"/>
              <w:bCs/>
              <w:i w:val="0"/>
              <w:iCs w:val="0"/>
            </w:rPr>
            <w:t xml:space="preserve">5.7 </w:t>
          </w:r>
          <w:r>
            <w:rPr>
              <w:rFonts w:hint="eastAsia"/>
            </w:rPr>
            <w:t>删除按钮</w:t>
          </w:r>
          <w:r>
            <w:tab/>
          </w:r>
          <w:r>
            <w:fldChar w:fldCharType="begin"/>
          </w:r>
          <w:r>
            <w:instrText xml:space="preserve"> PAGEREF _Toc720 \h </w:instrText>
          </w:r>
          <w:r>
            <w:fldChar w:fldCharType="separate"/>
          </w:r>
          <w:r>
            <w:t>- 38 -</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_Toc13582 </w:instrText>
          </w:r>
          <w:r>
            <w:rPr>
              <w:bCs/>
              <w:lang w:val="zh-CN"/>
            </w:rPr>
            <w:fldChar w:fldCharType="separate"/>
          </w:r>
          <w:r>
            <w:rPr>
              <w:rFonts w:hint="eastAsia" w:ascii="微软雅黑" w:hAnsi="微软雅黑" w:eastAsia="微软雅黑"/>
              <w:bCs/>
              <w:i w:val="0"/>
              <w:iCs w:val="0"/>
            </w:rPr>
            <w:t xml:space="preserve">5.8 </w:t>
          </w:r>
          <w:r>
            <w:rPr>
              <w:rFonts w:hint="eastAsia"/>
            </w:rPr>
            <w:t>实践总结附件下载</w:t>
          </w:r>
          <w:r>
            <w:tab/>
          </w:r>
          <w:r>
            <w:fldChar w:fldCharType="begin"/>
          </w:r>
          <w:r>
            <w:instrText xml:space="preserve"> PAGEREF _Toc13582 \h </w:instrText>
          </w:r>
          <w:r>
            <w:fldChar w:fldCharType="separate"/>
          </w:r>
          <w:r>
            <w:t>- 38 -</w:t>
          </w:r>
          <w:r>
            <w:fldChar w:fldCharType="end"/>
          </w:r>
          <w:r>
            <w:rPr>
              <w:bCs/>
              <w:lang w:val="zh-CN"/>
            </w:rPr>
            <w:fldChar w:fldCharType="end"/>
          </w:r>
        </w:p>
        <w:p>
          <w:pPr>
            <w:widowControl/>
            <w:spacing w:line="240" w:lineRule="auto"/>
            <w:ind w:left="0" w:leftChars="0" w:right="0" w:rightChars="0"/>
            <w:jc w:val="left"/>
            <w:rPr>
              <w:b/>
              <w:bCs/>
              <w:lang w:val="zh-CN"/>
            </w:rPr>
          </w:pPr>
          <w:r>
            <w:rPr>
              <w:bCs/>
              <w:lang w:val="zh-CN"/>
            </w:rPr>
            <w:fldChar w:fldCharType="end"/>
          </w:r>
        </w:p>
      </w:sdtContent>
    </w:sdt>
    <w:p>
      <w:pPr>
        <w:pStyle w:val="2"/>
        <w:ind w:left="240" w:leftChars="100" w:right="240"/>
      </w:pPr>
      <w:bookmarkStart w:id="0" w:name="_Toc162344220"/>
      <w:bookmarkStart w:id="1" w:name="_Toc31930"/>
      <w:r>
        <w:rPr>
          <w:rFonts w:hint="eastAsia"/>
        </w:rPr>
        <w:t>登录</w:t>
      </w:r>
      <w:bookmarkEnd w:id="0"/>
      <w:bookmarkEnd w:id="1"/>
    </w:p>
    <w:p>
      <w:pPr>
        <w:pStyle w:val="4"/>
        <w:bidi w:val="0"/>
      </w:pPr>
      <w:bookmarkStart w:id="2" w:name="_Toc24933"/>
      <w:r>
        <w:rPr>
          <w:rFonts w:hint="eastAsia"/>
        </w:rPr>
        <w:t>登录方式</w:t>
      </w:r>
      <w:bookmarkEnd w:id="2"/>
    </w:p>
    <w:p>
      <w:pPr>
        <w:pStyle w:val="3"/>
        <w:numPr>
          <w:ilvl w:val="255"/>
          <w:numId w:val="0"/>
        </w:numPr>
      </w:pPr>
      <w:r>
        <w:rPr>
          <w:rFonts w:hint="eastAsia"/>
        </w:rPr>
        <w:t>（1）统一身份认证登录地址：</w:t>
      </w:r>
      <w:r>
        <w:fldChar w:fldCharType="begin"/>
      </w:r>
      <w:r>
        <w:instrText xml:space="preserve"> HYPERLINK "https://yjsy.zju.edu.cn/" </w:instrText>
      </w:r>
      <w:r>
        <w:fldChar w:fldCharType="separate"/>
      </w:r>
      <w:r>
        <w:rPr>
          <w:rStyle w:val="22"/>
        </w:rPr>
        <w:t>https://yjsy.zju.edu.cn/</w:t>
      </w:r>
      <w:r>
        <w:rPr>
          <w:rStyle w:val="22"/>
        </w:rPr>
        <w:fldChar w:fldCharType="end"/>
      </w:r>
    </w:p>
    <w:p>
      <w:pPr>
        <w:pStyle w:val="3"/>
        <w:ind w:left="0" w:leftChars="0" w:firstLine="0" w:firstLineChars="0"/>
      </w:pPr>
      <w:r>
        <w:drawing>
          <wp:inline distT="0" distB="0" distL="0" distR="0">
            <wp:extent cx="5274310" cy="3331845"/>
            <wp:effectExtent l="0" t="0" r="8890" b="8255"/>
            <wp:docPr id="778170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70106" name="图片 1"/>
                    <pic:cNvPicPr>
                      <a:picLocks noChangeAspect="1"/>
                    </pic:cNvPicPr>
                  </pic:nvPicPr>
                  <pic:blipFill>
                    <a:blip r:embed="rId12"/>
                    <a:stretch>
                      <a:fillRect/>
                    </a:stretch>
                  </pic:blipFill>
                  <pic:spPr>
                    <a:xfrm>
                      <a:off x="0" y="0"/>
                      <a:ext cx="5274310" cy="3331845"/>
                    </a:xfrm>
                    <a:prstGeom prst="rect">
                      <a:avLst/>
                    </a:prstGeom>
                  </pic:spPr>
                </pic:pic>
              </a:graphicData>
            </a:graphic>
          </wp:inline>
        </w:drawing>
      </w:r>
    </w:p>
    <w:p>
      <w:pPr>
        <w:pStyle w:val="3"/>
        <w:ind w:left="0" w:leftChars="0" w:firstLine="0"/>
      </w:pPr>
      <w:r>
        <w:rPr>
          <w:rFonts w:hint="eastAsia"/>
        </w:rPr>
        <w:t>（2）研究生管理平台账户登录地址：</w:t>
      </w:r>
      <w:r>
        <w:fldChar w:fldCharType="begin"/>
      </w:r>
      <w:r>
        <w:instrText xml:space="preserve"> HYPERLINK "https://yjsy.zju.edu.cn/user/login" </w:instrText>
      </w:r>
      <w:r>
        <w:fldChar w:fldCharType="separate"/>
      </w:r>
      <w:r>
        <w:rPr>
          <w:rStyle w:val="22"/>
        </w:rPr>
        <w:t>https://yjsy.zju.edu.cn/user/login</w:t>
      </w:r>
      <w:r>
        <w:rPr>
          <w:rStyle w:val="22"/>
        </w:rPr>
        <w:fldChar w:fldCharType="end"/>
      </w:r>
      <w:r>
        <w:rPr>
          <w:rFonts w:hint="eastAsia"/>
        </w:rPr>
        <w:t xml:space="preserve"> ，用户名为工号</w:t>
      </w:r>
    </w:p>
    <w:p>
      <w:pPr>
        <w:pStyle w:val="3"/>
        <w:ind w:left="0" w:leftChars="0" w:firstLine="0" w:firstLineChars="0"/>
      </w:pPr>
      <w:r>
        <w:drawing>
          <wp:inline distT="0" distB="0" distL="0" distR="0">
            <wp:extent cx="5274310" cy="2785110"/>
            <wp:effectExtent l="0" t="0" r="8890" b="8890"/>
            <wp:docPr id="740792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92515" name="图片 1"/>
                    <pic:cNvPicPr>
                      <a:picLocks noChangeAspect="1"/>
                    </pic:cNvPicPr>
                  </pic:nvPicPr>
                  <pic:blipFill>
                    <a:blip r:embed="rId13"/>
                    <a:stretch>
                      <a:fillRect/>
                    </a:stretch>
                  </pic:blipFill>
                  <pic:spPr>
                    <a:xfrm>
                      <a:off x="0" y="0"/>
                      <a:ext cx="5274310" cy="2785110"/>
                    </a:xfrm>
                    <a:prstGeom prst="rect">
                      <a:avLst/>
                    </a:prstGeom>
                  </pic:spPr>
                </pic:pic>
              </a:graphicData>
            </a:graphic>
          </wp:inline>
        </w:drawing>
      </w:r>
    </w:p>
    <w:p>
      <w:pPr>
        <w:pStyle w:val="4"/>
        <w:bidi w:val="0"/>
      </w:pPr>
      <w:bookmarkStart w:id="3" w:name="_Toc19328"/>
      <w:r>
        <w:rPr>
          <w:rFonts w:hint="eastAsia"/>
        </w:rPr>
        <w:t>修改密码</w:t>
      </w:r>
      <w:bookmarkEnd w:id="3"/>
    </w:p>
    <w:p>
      <w:pPr>
        <w:pStyle w:val="3"/>
        <w:ind w:left="0" w:leftChars="0" w:firstLine="0" w:firstLineChars="0"/>
      </w:pPr>
      <w:r>
        <w:rPr>
          <w:rFonts w:hint="eastAsia"/>
        </w:rPr>
        <w:t>登录后，点击“欢迎您</w:t>
      </w:r>
      <w:r>
        <w:t>”</w:t>
      </w:r>
      <w:r>
        <w:rPr>
          <w:rFonts w:hint="eastAsia"/>
        </w:rPr>
        <w:t>，可以修改密码。在如图的地方修改密码并不会改变统一身份认证的密码，只会改变研究生管理平台账户的密码。</w:t>
      </w:r>
    </w:p>
    <w:p>
      <w:pPr>
        <w:pStyle w:val="3"/>
        <w:ind w:left="0" w:leftChars="0" w:firstLine="0" w:firstLineChars="0"/>
      </w:pPr>
      <w:r>
        <w:drawing>
          <wp:inline distT="0" distB="0" distL="0" distR="0">
            <wp:extent cx="5274310" cy="2945130"/>
            <wp:effectExtent l="0" t="0" r="8890" b="1270"/>
            <wp:docPr id="1387643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43783" name="图片 1"/>
                    <pic:cNvPicPr>
                      <a:picLocks noChangeAspect="1"/>
                    </pic:cNvPicPr>
                  </pic:nvPicPr>
                  <pic:blipFill>
                    <a:blip r:embed="rId14"/>
                    <a:stretch>
                      <a:fillRect/>
                    </a:stretch>
                  </pic:blipFill>
                  <pic:spPr>
                    <a:xfrm>
                      <a:off x="0" y="0"/>
                      <a:ext cx="5274310" cy="2945130"/>
                    </a:xfrm>
                    <a:prstGeom prst="rect">
                      <a:avLst/>
                    </a:prstGeom>
                  </pic:spPr>
                </pic:pic>
              </a:graphicData>
            </a:graphic>
          </wp:inline>
        </w:drawing>
      </w:r>
    </w:p>
    <w:p>
      <w:pPr>
        <w:pStyle w:val="3"/>
        <w:ind w:left="0" w:leftChars="0" w:firstLine="0" w:firstLineChars="0"/>
        <w:rPr>
          <w:rFonts w:hint="eastAsia"/>
        </w:rPr>
      </w:pPr>
      <w:r>
        <w:rPr>
          <w:rFonts w:hint="eastAsia"/>
        </w:rPr>
        <w:t>点击此位置，切换学院</w:t>
      </w:r>
    </w:p>
    <w:p>
      <w:pPr>
        <w:pStyle w:val="3"/>
        <w:ind w:left="0" w:leftChars="0" w:firstLine="0" w:firstLineChars="0"/>
        <w:rPr>
          <w:rFonts w:hint="eastAsia"/>
        </w:rPr>
      </w:pPr>
      <w:r>
        <w:drawing>
          <wp:inline distT="0" distB="0" distL="0" distR="0">
            <wp:extent cx="5274310" cy="1856740"/>
            <wp:effectExtent l="0" t="0" r="8890" b="10160"/>
            <wp:docPr id="765840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40231" name="图片 1"/>
                    <pic:cNvPicPr>
                      <a:picLocks noChangeAspect="1"/>
                    </pic:cNvPicPr>
                  </pic:nvPicPr>
                  <pic:blipFill>
                    <a:blip r:embed="rId15"/>
                    <a:stretch>
                      <a:fillRect/>
                    </a:stretch>
                  </pic:blipFill>
                  <pic:spPr>
                    <a:xfrm>
                      <a:off x="0" y="0"/>
                      <a:ext cx="5274310" cy="1856740"/>
                    </a:xfrm>
                    <a:prstGeom prst="rect">
                      <a:avLst/>
                    </a:prstGeom>
                  </pic:spPr>
                </pic:pic>
              </a:graphicData>
            </a:graphic>
          </wp:inline>
        </w:drawing>
      </w:r>
    </w:p>
    <w:p>
      <w:pPr>
        <w:pStyle w:val="2"/>
        <w:ind w:left="240" w:right="240"/>
      </w:pPr>
      <w:bookmarkStart w:id="4" w:name="_Toc20875"/>
      <w:r>
        <w:t>实践申请</w:t>
      </w:r>
      <w:bookmarkEnd w:id="4"/>
    </w:p>
    <w:p>
      <w:pPr>
        <w:pStyle w:val="3"/>
        <w:ind w:left="0" w:leftChars="0" w:firstLine="0"/>
        <w:rPr>
          <w:b/>
        </w:rPr>
      </w:pPr>
      <w:r>
        <w:rPr>
          <w:b/>
        </w:rPr>
        <w:t>页面路径：</w:t>
      </w:r>
      <w:r>
        <w:rPr>
          <w:rFonts w:hint="eastAsia"/>
        </w:rPr>
        <w:t>实践-应用中心-实践申请</w:t>
      </w:r>
      <w:r>
        <w:rPr>
          <w:b/>
        </w:rPr>
        <w:t xml:space="preserve"> </w:t>
      </w:r>
    </w:p>
    <w:p>
      <w:pPr>
        <w:pStyle w:val="3"/>
        <w:ind w:left="0" w:leftChars="0" w:firstLine="0"/>
      </w:pPr>
      <w:r>
        <w:rPr>
          <w:b/>
        </w:rPr>
        <w:t>基地实践审核流程：</w:t>
      </w:r>
      <w:r>
        <w:t>学生提交</w:t>
      </w:r>
      <w:r>
        <w:rPr>
          <w:rFonts w:hint="eastAsia"/>
        </w:rPr>
        <w:t>-面试时间地点待通知-学生待确认-基地指导老师审核</w:t>
      </w:r>
    </w:p>
    <w:p>
      <w:pPr>
        <w:pStyle w:val="3"/>
        <w:ind w:left="0" w:leftChars="0" w:firstLine="0"/>
      </w:pPr>
      <w:r>
        <w:rPr>
          <w:rFonts w:hint="eastAsia"/>
          <w:b/>
        </w:rPr>
        <w:t>其他形式社会实践审核流程：</w:t>
      </w:r>
      <w:r>
        <w:rPr>
          <w:rFonts w:hint="eastAsia"/>
        </w:rPr>
        <w:t>学生提交-学院审核</w:t>
      </w:r>
    </w:p>
    <w:p>
      <w:pPr>
        <w:pStyle w:val="3"/>
        <w:ind w:left="0" w:leftChars="0" w:firstLine="0"/>
        <w:rPr>
          <w:rFonts w:hint="eastAsia"/>
          <w:b/>
        </w:rPr>
      </w:pPr>
      <w:r>
        <w:rPr>
          <w:b/>
        </w:rPr>
        <w:t>免修审核流程：</w:t>
      </w:r>
      <w:r>
        <w:t>学生提交</w:t>
      </w:r>
      <w:r>
        <w:rPr>
          <w:rFonts w:hint="eastAsia"/>
        </w:rPr>
        <w:t>-学院审核-研究生院审核</w:t>
      </w:r>
    </w:p>
    <w:p>
      <w:pPr>
        <w:pStyle w:val="3"/>
        <w:ind w:left="0" w:leftChars="0" w:firstLine="0"/>
        <w:rPr>
          <w:b/>
        </w:rPr>
      </w:pPr>
      <w:r>
        <w:drawing>
          <wp:inline distT="0" distB="0" distL="0" distR="0">
            <wp:extent cx="5274310" cy="19304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4310" cy="1930400"/>
                    </a:xfrm>
                    <a:prstGeom prst="rect">
                      <a:avLst/>
                    </a:prstGeom>
                  </pic:spPr>
                </pic:pic>
              </a:graphicData>
            </a:graphic>
          </wp:inline>
        </w:drawing>
      </w:r>
      <w:r>
        <w:rPr>
          <w:rFonts w:hint="eastAsia"/>
          <w:b/>
        </w:rPr>
        <w:t xml:space="preserve"> </w:t>
      </w:r>
    </w:p>
    <w:p>
      <w:pPr>
        <w:ind w:left="0" w:leftChars="0" w:right="240"/>
        <w:rPr>
          <w:rFonts w:hint="eastAsia"/>
        </w:rPr>
      </w:pPr>
      <w:r>
        <w:rPr>
          <w:bCs/>
        </w:rPr>
        <w:t>第一步：</w:t>
      </w:r>
      <w:r>
        <w:rPr>
          <w:rFonts w:hint="eastAsia"/>
        </w:rPr>
        <w:t>学生</w:t>
      </w:r>
      <w:r>
        <w:t>登录账号后，点击上方导航栏中的应用中心</w:t>
      </w:r>
    </w:p>
    <w:p>
      <w:pPr>
        <w:ind w:left="0" w:leftChars="0" w:right="240"/>
      </w:pPr>
      <w:r>
        <w:drawing>
          <wp:inline distT="0" distB="0" distL="0" distR="0">
            <wp:extent cx="5274310" cy="23818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381885"/>
                    </a:xfrm>
                    <a:prstGeom prst="rect">
                      <a:avLst/>
                    </a:prstGeom>
                  </pic:spPr>
                </pic:pic>
              </a:graphicData>
            </a:graphic>
          </wp:inline>
        </w:drawing>
      </w:r>
    </w:p>
    <w:p>
      <w:pPr>
        <w:ind w:left="0" w:leftChars="0" w:right="240"/>
      </w:pPr>
      <w:r>
        <w:rPr>
          <w:bCs/>
        </w:rPr>
        <w:t>第二步：</w:t>
      </w:r>
      <w:r>
        <w:rPr>
          <w:rFonts w:hint="eastAsia"/>
        </w:rPr>
        <w:t>进入应用中心后，选择实践模块</w:t>
      </w:r>
    </w:p>
    <w:p>
      <w:pPr>
        <w:ind w:left="0" w:leftChars="0" w:right="240"/>
      </w:pPr>
      <w:r>
        <w:drawing>
          <wp:inline distT="0" distB="0" distL="0" distR="0">
            <wp:extent cx="5274310" cy="23818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74310" cy="2381885"/>
                    </a:xfrm>
                    <a:prstGeom prst="rect">
                      <a:avLst/>
                    </a:prstGeom>
                  </pic:spPr>
                </pic:pic>
              </a:graphicData>
            </a:graphic>
          </wp:inline>
        </w:drawing>
      </w:r>
    </w:p>
    <w:p>
      <w:pPr>
        <w:ind w:left="0" w:leftChars="0" w:right="240"/>
      </w:pPr>
      <w:r>
        <w:t>第三步：点击实践申请板块中的申请按钮，进入页面</w:t>
      </w:r>
    </w:p>
    <w:p>
      <w:pPr>
        <w:ind w:left="0" w:leftChars="0" w:right="240"/>
        <w:rPr>
          <w:rFonts w:hint="eastAsia"/>
        </w:rPr>
      </w:pPr>
      <w:r>
        <w:drawing>
          <wp:inline distT="0" distB="0" distL="0" distR="0">
            <wp:extent cx="5274310" cy="23818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74310" cy="2381885"/>
                    </a:xfrm>
                    <a:prstGeom prst="rect">
                      <a:avLst/>
                    </a:prstGeom>
                  </pic:spPr>
                </pic:pic>
              </a:graphicData>
            </a:graphic>
          </wp:inline>
        </w:drawing>
      </w:r>
    </w:p>
    <w:p>
      <w:pPr>
        <w:ind w:left="0" w:leftChars="0" w:right="240"/>
      </w:pPr>
      <w:r>
        <w:t>第四步</w:t>
      </w:r>
      <w:r>
        <w:rPr>
          <w:rFonts w:hint="eastAsia"/>
        </w:rPr>
        <w:t>：进入实践申请页面。</w:t>
      </w:r>
    </w:p>
    <w:p>
      <w:pPr>
        <w:ind w:left="0" w:leftChars="0" w:right="240"/>
        <w:rPr>
          <w:b/>
        </w:rPr>
      </w:pPr>
      <w:r>
        <w:drawing>
          <wp:inline distT="0" distB="0" distL="0" distR="0">
            <wp:extent cx="5274310" cy="23818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4310" cy="2381885"/>
                    </a:xfrm>
                    <a:prstGeom prst="rect">
                      <a:avLst/>
                    </a:prstGeom>
                  </pic:spPr>
                </pic:pic>
              </a:graphicData>
            </a:graphic>
          </wp:inline>
        </w:drawing>
      </w:r>
    </w:p>
    <w:p>
      <w:pPr>
        <w:pStyle w:val="4"/>
        <w:ind w:right="240"/>
      </w:pPr>
      <w:bookmarkStart w:id="5" w:name="_Toc3138"/>
      <w:r>
        <w:t>如何报名基地实践？</w:t>
      </w:r>
      <w:bookmarkEnd w:id="5"/>
    </w:p>
    <w:p>
      <w:pPr>
        <w:pStyle w:val="3"/>
        <w:ind w:left="0" w:leftChars="0" w:firstLine="0"/>
        <w:rPr>
          <w:b/>
        </w:rPr>
      </w:pPr>
      <w:r>
        <w:rPr>
          <w:b/>
        </w:rPr>
        <w:t>基地岗位展示的逻辑：</w:t>
      </w:r>
    </w:p>
    <w:p>
      <w:pPr>
        <w:pStyle w:val="3"/>
        <w:ind w:left="0" w:leftChars="0" w:firstLine="0"/>
        <w:rPr>
          <w:b/>
        </w:rPr>
      </w:pPr>
      <w:r>
        <w:rPr>
          <w:rFonts w:hint="eastAsia"/>
          <w:b/>
        </w:rPr>
        <w:t>1</w:t>
      </w:r>
      <w:r>
        <w:rPr>
          <w:b/>
        </w:rPr>
        <w:t>.</w:t>
      </w:r>
      <w:r>
        <w:t>当前时间在学生选岗轮次时间内会展示条件满足的岗位，不在时间范围内则不展示岗位</w:t>
      </w:r>
    </w:p>
    <w:p>
      <w:pPr>
        <w:pStyle w:val="3"/>
        <w:ind w:left="0" w:leftChars="0" w:firstLine="0"/>
      </w:pPr>
      <w:r>
        <w:rPr>
          <w:rFonts w:hint="eastAsia"/>
          <w:b/>
        </w:rPr>
        <w:t>2</w:t>
      </w:r>
      <w:r>
        <w:rPr>
          <w:b/>
        </w:rPr>
        <w:t>.</w:t>
      </w:r>
      <w:r>
        <w:rPr>
          <w:rFonts w:hint="eastAsia"/>
        </w:rPr>
        <w:t>展示与环节时间设置页面中当前年份一致的基地和岗位，若没有与环节时间设置页面中当前年份一致的基地和岗位，则不展示</w:t>
      </w:r>
    </w:p>
    <w:p>
      <w:pPr>
        <w:ind w:left="0" w:leftChars="0" w:right="240"/>
      </w:pPr>
      <w:r>
        <w:rPr>
          <w:b/>
        </w:rPr>
        <w:t>3.</w:t>
      </w:r>
      <w:r>
        <w:rPr>
          <w:rFonts w:hint="eastAsia"/>
        </w:rPr>
        <w:t>当前时间所对应的轮次中的【选岗范围】为“全部”，学生则可以看到同一年份全部类型的岗位数据。</w:t>
      </w:r>
    </w:p>
    <w:p>
      <w:pPr>
        <w:ind w:left="0" w:leftChars="0" w:right="240"/>
      </w:pPr>
      <w:r>
        <w:rPr>
          <w:rFonts w:hint="eastAsia"/>
          <w:b/>
        </w:rPr>
        <w:t>4</w:t>
      </w:r>
      <w:r>
        <w:rPr>
          <w:b/>
        </w:rPr>
        <w:t>.</w:t>
      </w:r>
      <w:r>
        <w:rPr>
          <w:rFonts w:hint="eastAsia"/>
        </w:rPr>
        <w:t>若当前时间所对应的轮次中的【选岗范围】为“校级基地”，学生只能看到同一年份校级基地的岗位数据。</w:t>
      </w:r>
    </w:p>
    <w:p>
      <w:pPr>
        <w:ind w:left="0" w:leftChars="0" w:right="240"/>
      </w:pPr>
      <w:r>
        <w:rPr>
          <w:rFonts w:hint="eastAsia"/>
          <w:b/>
        </w:rPr>
        <w:t>5</w:t>
      </w:r>
      <w:r>
        <w:rPr>
          <w:b/>
        </w:rPr>
        <w:t>.</w:t>
      </w:r>
      <w:r>
        <w:rPr>
          <w:rFonts w:hint="eastAsia"/>
        </w:rPr>
        <w:t>若当前时间所对应的轮次中的【选岗范围】为“院级基地”，学生只能看到同一年份院级基地的岗位数据。</w:t>
      </w:r>
    </w:p>
    <w:p>
      <w:pPr>
        <w:ind w:left="0" w:leftChars="0" w:right="240"/>
      </w:pPr>
      <w:r>
        <w:rPr>
          <w:b/>
          <w:bCs/>
        </w:rPr>
        <w:t>6.</w:t>
      </w:r>
      <w:r>
        <w:rPr>
          <w:rFonts w:hint="eastAsia"/>
        </w:rPr>
        <w:t>若当前时间所对应的轮次中的【是否允许参加过社会实践的学生报名】为“否”，报名学生已参加过社会实践时，无法报名。</w:t>
      </w:r>
    </w:p>
    <w:p>
      <w:pPr>
        <w:ind w:left="0" w:leftChars="0" w:right="240"/>
      </w:pPr>
      <w:r>
        <w:rPr>
          <w:rFonts w:hint="eastAsia"/>
          <w:b/>
        </w:rPr>
        <w:t>7</w:t>
      </w:r>
      <w:r>
        <w:rPr>
          <w:b/>
        </w:rPr>
        <w:t>.</w:t>
      </w:r>
      <w:r>
        <w:rPr>
          <w:rFonts w:hint="eastAsia"/>
        </w:rPr>
        <w:t>若当前时间所对应的轮次中的【是否允许参加过社会实践的学生报名】为“是”，报名学生已参加过社会实践，还是可以报名。</w:t>
      </w:r>
    </w:p>
    <w:p>
      <w:pPr>
        <w:ind w:left="0" w:leftChars="0" w:right="240"/>
      </w:pPr>
      <w:r>
        <w:rPr>
          <w:b/>
        </w:rPr>
        <w:t>8.</w:t>
      </w:r>
      <w:r>
        <w:t>若该岗位的可选学院包含学生所在学院，则展示该岗位；若该岗位的可选学院不包含学生所在学院，则不展示该岗位。</w:t>
      </w:r>
    </w:p>
    <w:p>
      <w:pPr>
        <w:ind w:left="0" w:leftChars="0" w:right="240"/>
      </w:pPr>
      <w:r>
        <w:rPr>
          <w:rFonts w:hint="eastAsia"/>
          <w:b/>
        </w:rPr>
        <w:t>9</w:t>
      </w:r>
      <w:r>
        <w:rPr>
          <w:b/>
        </w:rPr>
        <w:t>.</w:t>
      </w:r>
      <w:r>
        <w:t>若该岗位的学生类别勾选了学生对应的学生类别，则展示该岗位；若该岗位的学生类别没有勾选学生对应的学生类别，则不展示该岗位。</w:t>
      </w:r>
    </w:p>
    <w:p>
      <w:pPr>
        <w:ind w:left="0" w:leftChars="0" w:right="240"/>
        <w:rPr>
          <w:rFonts w:hint="eastAsia"/>
        </w:rPr>
      </w:pPr>
      <w:r>
        <w:rPr>
          <w:b/>
        </w:rPr>
        <w:t>10.</w:t>
      </w:r>
      <w:r>
        <w:t>若该岗位的报名人数未满，则展示该岗位；若报名人数已满，则不展示该岗位。</w:t>
      </w:r>
    </w:p>
    <w:p>
      <w:pPr>
        <w:pStyle w:val="3"/>
        <w:ind w:left="0" w:leftChars="0" w:firstLine="0"/>
      </w:pPr>
      <w:r>
        <w:t>第一步：实践类型选择“基地实践”，会展示基地的岗位信息。</w:t>
      </w:r>
    </w:p>
    <w:p>
      <w:pPr>
        <w:pStyle w:val="3"/>
        <w:ind w:left="0" w:leftChars="0" w:firstLine="0"/>
      </w:pPr>
      <w:r>
        <w:drawing>
          <wp:inline distT="0" distB="0" distL="0" distR="0">
            <wp:extent cx="5274310" cy="238188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5274310" cy="2381885"/>
                    </a:xfrm>
                    <a:prstGeom prst="rect">
                      <a:avLst/>
                    </a:prstGeom>
                  </pic:spPr>
                </pic:pic>
              </a:graphicData>
            </a:graphic>
          </wp:inline>
        </w:drawing>
      </w:r>
    </w:p>
    <w:p>
      <w:pPr>
        <w:pStyle w:val="3"/>
        <w:ind w:left="0" w:leftChars="0" w:firstLine="0"/>
      </w:pPr>
      <w:r>
        <w:rPr>
          <w:rFonts w:hint="eastAsia"/>
        </w:rPr>
        <w:t>第二步：点击报名按钮，进入报名页面</w:t>
      </w:r>
    </w:p>
    <w:p>
      <w:pPr>
        <w:pStyle w:val="3"/>
        <w:ind w:left="0" w:leftChars="0" w:firstLine="0"/>
      </w:pPr>
      <w:r>
        <w:drawing>
          <wp:inline distT="0" distB="0" distL="0" distR="0">
            <wp:extent cx="5274310" cy="23818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274310" cy="2381885"/>
                    </a:xfrm>
                    <a:prstGeom prst="rect">
                      <a:avLst/>
                    </a:prstGeom>
                  </pic:spPr>
                </pic:pic>
              </a:graphicData>
            </a:graphic>
          </wp:inline>
        </w:drawing>
      </w:r>
    </w:p>
    <w:p>
      <w:pPr>
        <w:pStyle w:val="3"/>
        <w:ind w:left="0" w:leftChars="0" w:firstLine="0"/>
      </w:pPr>
      <w:r>
        <w:t>第三步：进入报名页面后，填写信息，点击暂存按钮，数据状态为未提交，可以编辑或取消申请，点击提交按钮。将申请提交给基地指导老师。</w:t>
      </w:r>
    </w:p>
    <w:p>
      <w:pPr>
        <w:pStyle w:val="3"/>
        <w:ind w:left="0" w:leftChars="0" w:firstLine="0"/>
      </w:pPr>
      <w:r>
        <w:drawing>
          <wp:inline distT="0" distB="0" distL="0" distR="0">
            <wp:extent cx="5274310" cy="23818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74310" cy="2381885"/>
                    </a:xfrm>
                    <a:prstGeom prst="rect">
                      <a:avLst/>
                    </a:prstGeom>
                  </pic:spPr>
                </pic:pic>
              </a:graphicData>
            </a:graphic>
          </wp:inline>
        </w:drawing>
      </w:r>
    </w:p>
    <w:p>
      <w:pPr>
        <w:pStyle w:val="3"/>
        <w:ind w:left="0" w:leftChars="0" w:firstLine="0"/>
        <w:rPr>
          <w:b/>
        </w:rPr>
      </w:pPr>
      <w:r>
        <w:rPr>
          <w:b/>
        </w:rPr>
        <w:t>申请基地实践的逻辑：</w:t>
      </w:r>
    </w:p>
    <w:p>
      <w:pPr>
        <w:pStyle w:val="3"/>
        <w:numPr>
          <w:ilvl w:val="0"/>
          <w:numId w:val="2"/>
        </w:numPr>
        <w:ind w:leftChars="0"/>
      </w:pPr>
      <w:r>
        <w:t>同一学年内，没有申请过基地实践、其他形式社会实践或免修实践，可以申请基地实践</w:t>
      </w:r>
    </w:p>
    <w:p>
      <w:pPr>
        <w:pStyle w:val="3"/>
        <w:numPr>
          <w:ilvl w:val="0"/>
          <w:numId w:val="2"/>
        </w:numPr>
        <w:ind w:leftChars="0"/>
      </w:pPr>
      <w:r>
        <w:t>同一学年内，已有基地实践、其他形式社会实践或免修实践三者其中一个的在审核流程中的数据，无法再次申请基地实践，其他学年可以申请。</w:t>
      </w:r>
    </w:p>
    <w:p>
      <w:pPr>
        <w:pStyle w:val="3"/>
        <w:numPr>
          <w:ilvl w:val="0"/>
          <w:numId w:val="2"/>
        </w:numPr>
        <w:ind w:leftChars="0"/>
      </w:pPr>
      <w:r>
        <w:t>同一学年内，已有基地实践、其他形式社会实践或免修实践三者其中一个的申请且审核通过的数据，无法再次申请基地实践，其他学年可以申请。</w:t>
      </w:r>
    </w:p>
    <w:p>
      <w:pPr>
        <w:pStyle w:val="3"/>
        <w:numPr>
          <w:ilvl w:val="0"/>
          <w:numId w:val="2"/>
        </w:numPr>
        <w:ind w:leftChars="0"/>
      </w:pPr>
      <w:r>
        <w:t>同一学年内，有基地实践、其他形式社会实践或免修实践三者其中一个的申请但审核不通过的数据，可以再次申请基地实践。</w:t>
      </w:r>
    </w:p>
    <w:p>
      <w:pPr>
        <w:pStyle w:val="3"/>
        <w:numPr>
          <w:ilvl w:val="0"/>
          <w:numId w:val="2"/>
        </w:numPr>
        <w:ind w:leftChars="0"/>
      </w:pPr>
      <w:r>
        <w:rPr>
          <w:rFonts w:hint="eastAsia"/>
        </w:rPr>
        <w:t>同一学年内，有基地实践的申请通过数据，但退出实践了。不可以再申请基地实践数据，可以申请其他形式社会实践或免修。</w:t>
      </w:r>
      <w:r>
        <w:t>其他学年可以申请基地实践。</w:t>
      </w:r>
    </w:p>
    <w:p>
      <w:pPr>
        <w:pStyle w:val="3"/>
        <w:numPr>
          <w:ilvl w:val="0"/>
          <w:numId w:val="2"/>
        </w:numPr>
        <w:ind w:leftChars="0"/>
      </w:pPr>
      <w:r>
        <w:rPr>
          <w:rFonts w:hint="eastAsia"/>
        </w:rPr>
        <w:t>同一学年内，有申请过基地实践，但选择不参加面试。不可以再申请基地实践数据，可以申请其他形式社会实践或免修。</w:t>
      </w:r>
      <w:r>
        <w:t>其他学年可以申请基地实践。</w:t>
      </w:r>
    </w:p>
    <w:p>
      <w:pPr>
        <w:pStyle w:val="3"/>
        <w:numPr>
          <w:ilvl w:val="0"/>
          <w:numId w:val="2"/>
        </w:numPr>
        <w:ind w:leftChars="0"/>
      </w:pPr>
      <w:r>
        <w:rPr>
          <w:rFonts w:hint="eastAsia"/>
        </w:rPr>
        <w:t>同一学年内，有其他形式社会实践的申请通过数据，但退出实践了。同一学年内不可以再申请其他形式社会实践数据，可以申请基地实践或免修。</w:t>
      </w:r>
    </w:p>
    <w:p>
      <w:pPr>
        <w:pStyle w:val="3"/>
        <w:numPr>
          <w:ilvl w:val="0"/>
          <w:numId w:val="2"/>
        </w:numPr>
        <w:ind w:leftChars="0"/>
      </w:pPr>
      <w:r>
        <w:rPr>
          <w:rFonts w:hint="eastAsia"/>
        </w:rPr>
        <w:t>不在选岗轮次时间内，不能申请；在轮次时间内，可以申请。</w:t>
      </w:r>
    </w:p>
    <w:p>
      <w:pPr>
        <w:pStyle w:val="3"/>
        <w:numPr>
          <w:ilvl w:val="0"/>
          <w:numId w:val="2"/>
        </w:numPr>
        <w:ind w:leftChars="0"/>
      </w:pPr>
      <w:r>
        <w:rPr>
          <w:rFonts w:hint="eastAsia"/>
        </w:rPr>
        <w:t>只要实践申请通过了，无论实践总结审核状态通过还是不通过，同年都不能再申请同种实践了。</w:t>
      </w:r>
    </w:p>
    <w:p>
      <w:pPr>
        <w:pStyle w:val="3"/>
        <w:numPr>
          <w:ilvl w:val="0"/>
          <w:numId w:val="2"/>
        </w:numPr>
        <w:ind w:leftChars="0"/>
      </w:pPr>
      <w:r>
        <w:rPr>
          <w:rFonts w:hint="eastAsia"/>
        </w:rPr>
        <w:t>已经有一条免修申请通过的数据时，其他学年都不可以再申请免修。</w:t>
      </w:r>
    </w:p>
    <w:p>
      <w:pPr>
        <w:pStyle w:val="5"/>
        <w:ind w:right="240"/>
      </w:pPr>
      <w:bookmarkStart w:id="6" w:name="_Toc26570"/>
      <w:r>
        <w:rPr>
          <w:rFonts w:hint="eastAsia"/>
        </w:rPr>
        <w:t>查询重置按钮</w:t>
      </w:r>
      <w:bookmarkEnd w:id="6"/>
    </w:p>
    <w:p>
      <w:pPr>
        <w:pStyle w:val="3"/>
        <w:ind w:left="0" w:leftChars="0" w:firstLine="0"/>
      </w:pPr>
      <w:r>
        <w:t>根据输入的筛选条件，点击查询按钮，可以查询精确的数据。点击重置按钮，可以清除选择</w:t>
      </w:r>
      <w:r>
        <w:rPr>
          <w:rFonts w:hint="eastAsia"/>
        </w:rPr>
        <w:t>/输入的筛选条件。</w:t>
      </w:r>
    </w:p>
    <w:p>
      <w:pPr>
        <w:pStyle w:val="3"/>
        <w:ind w:left="0" w:leftChars="0" w:firstLine="0"/>
      </w:pPr>
      <w:r>
        <w:drawing>
          <wp:inline distT="0" distB="0" distL="0" distR="0">
            <wp:extent cx="5274310" cy="23818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2381885"/>
                    </a:xfrm>
                    <a:prstGeom prst="rect">
                      <a:avLst/>
                    </a:prstGeom>
                  </pic:spPr>
                </pic:pic>
              </a:graphicData>
            </a:graphic>
          </wp:inline>
        </w:drawing>
      </w:r>
    </w:p>
    <w:p>
      <w:pPr>
        <w:pStyle w:val="5"/>
        <w:ind w:right="240"/>
      </w:pPr>
      <w:bookmarkStart w:id="7" w:name="_Toc7070"/>
      <w:r>
        <w:rPr>
          <w:rFonts w:hint="eastAsia"/>
        </w:rPr>
        <w:t>下载岗位申请表模板</w:t>
      </w:r>
      <w:bookmarkEnd w:id="7"/>
    </w:p>
    <w:p>
      <w:pPr>
        <w:pStyle w:val="3"/>
        <w:ind w:left="0" w:leftChars="0" w:firstLine="0"/>
      </w:pPr>
      <w:r>
        <w:t>点击下载岗位申请表模板，可以下载模板文件。</w:t>
      </w:r>
    </w:p>
    <w:p>
      <w:pPr>
        <w:pStyle w:val="3"/>
        <w:ind w:left="0" w:leftChars="0" w:firstLine="0"/>
      </w:pPr>
      <w:r>
        <w:drawing>
          <wp:inline distT="0" distB="0" distL="0" distR="0">
            <wp:extent cx="5274310" cy="23818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274310" cy="2381885"/>
                    </a:xfrm>
                    <a:prstGeom prst="rect">
                      <a:avLst/>
                    </a:prstGeom>
                  </pic:spPr>
                </pic:pic>
              </a:graphicData>
            </a:graphic>
          </wp:inline>
        </w:drawing>
      </w:r>
    </w:p>
    <w:p>
      <w:pPr>
        <w:pStyle w:val="4"/>
        <w:ind w:right="240"/>
      </w:pPr>
      <w:bookmarkStart w:id="8" w:name="_Toc12427"/>
      <w:r>
        <w:rPr>
          <w:rFonts w:hint="eastAsia"/>
        </w:rPr>
        <w:t>如何申请其他形式社会实践？</w:t>
      </w:r>
      <w:bookmarkEnd w:id="8"/>
    </w:p>
    <w:p>
      <w:pPr>
        <w:pStyle w:val="3"/>
        <w:ind w:left="0" w:leftChars="0" w:firstLine="0"/>
        <w:rPr>
          <w:rFonts w:hint="eastAsia"/>
        </w:rPr>
      </w:pPr>
      <w:r>
        <w:t>第一步：实践类型选择“其他形式社会实践”。</w:t>
      </w:r>
    </w:p>
    <w:p>
      <w:pPr>
        <w:pStyle w:val="3"/>
        <w:ind w:left="0" w:leftChars="0" w:firstLine="0"/>
      </w:pPr>
      <w:r>
        <w:drawing>
          <wp:inline distT="0" distB="0" distL="0" distR="0">
            <wp:extent cx="5274310" cy="238188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6"/>
                    <a:stretch>
                      <a:fillRect/>
                    </a:stretch>
                  </pic:blipFill>
                  <pic:spPr>
                    <a:xfrm>
                      <a:off x="0" y="0"/>
                      <a:ext cx="5274310" cy="2381885"/>
                    </a:xfrm>
                    <a:prstGeom prst="rect">
                      <a:avLst/>
                    </a:prstGeom>
                  </pic:spPr>
                </pic:pic>
              </a:graphicData>
            </a:graphic>
          </wp:inline>
        </w:drawing>
      </w:r>
    </w:p>
    <w:p>
      <w:pPr>
        <w:pStyle w:val="3"/>
        <w:ind w:left="0" w:leftChars="0" w:firstLine="0"/>
      </w:pPr>
      <w:r>
        <w:rPr>
          <w:rFonts w:hint="eastAsia"/>
        </w:rPr>
        <w:t>第二步：点击申请其他社会实践按钮，进入申请页面</w:t>
      </w:r>
    </w:p>
    <w:p>
      <w:pPr>
        <w:pStyle w:val="3"/>
        <w:ind w:left="0" w:leftChars="0" w:firstLine="0"/>
      </w:pPr>
      <w:r>
        <w:drawing>
          <wp:inline distT="0" distB="0" distL="0" distR="0">
            <wp:extent cx="5274310" cy="238188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7"/>
                    <a:stretch>
                      <a:fillRect/>
                    </a:stretch>
                  </pic:blipFill>
                  <pic:spPr>
                    <a:xfrm>
                      <a:off x="0" y="0"/>
                      <a:ext cx="5274310" cy="2381885"/>
                    </a:xfrm>
                    <a:prstGeom prst="rect">
                      <a:avLst/>
                    </a:prstGeom>
                  </pic:spPr>
                </pic:pic>
              </a:graphicData>
            </a:graphic>
          </wp:inline>
        </w:drawing>
      </w:r>
    </w:p>
    <w:p>
      <w:pPr>
        <w:pStyle w:val="3"/>
        <w:ind w:left="0" w:leftChars="0" w:firstLine="0"/>
      </w:pPr>
      <w:r>
        <w:t>第三步：进入申请页面后，填写信息，点击暂存按钮，数据状态为未提交，可以编辑或取消申请，点击提交按钮。将申请提交给</w:t>
      </w:r>
      <w:r>
        <w:rPr>
          <w:rFonts w:hint="eastAsia"/>
        </w:rPr>
        <w:t>学院</w:t>
      </w:r>
      <w:r>
        <w:t>审核。</w:t>
      </w:r>
    </w:p>
    <w:p>
      <w:pPr>
        <w:pStyle w:val="3"/>
        <w:ind w:left="0" w:leftChars="0" w:firstLine="0"/>
      </w:pPr>
      <w:r>
        <w:drawing>
          <wp:inline distT="0" distB="0" distL="0" distR="0">
            <wp:extent cx="5274310" cy="238188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8"/>
                    <a:stretch>
                      <a:fillRect/>
                    </a:stretch>
                  </pic:blipFill>
                  <pic:spPr>
                    <a:xfrm>
                      <a:off x="0" y="0"/>
                      <a:ext cx="5274310" cy="2381885"/>
                    </a:xfrm>
                    <a:prstGeom prst="rect">
                      <a:avLst/>
                    </a:prstGeom>
                  </pic:spPr>
                </pic:pic>
              </a:graphicData>
            </a:graphic>
          </wp:inline>
        </w:drawing>
      </w:r>
    </w:p>
    <w:p>
      <w:pPr>
        <w:pStyle w:val="3"/>
        <w:ind w:left="0" w:leftChars="0" w:firstLine="0"/>
        <w:rPr>
          <w:b/>
        </w:rPr>
      </w:pPr>
      <w:r>
        <w:rPr>
          <w:b/>
        </w:rPr>
        <w:t>申请其他形式社会实践的逻辑：</w:t>
      </w:r>
    </w:p>
    <w:p>
      <w:pPr>
        <w:pStyle w:val="3"/>
        <w:numPr>
          <w:ilvl w:val="0"/>
          <w:numId w:val="3"/>
        </w:numPr>
        <w:ind w:leftChars="0"/>
      </w:pPr>
      <w:r>
        <w:t>同一学年内，没有申请过基地实践、其他形式社会实践或免修实践，可以申请其他形式社会实践</w:t>
      </w:r>
    </w:p>
    <w:p>
      <w:pPr>
        <w:pStyle w:val="3"/>
        <w:numPr>
          <w:ilvl w:val="0"/>
          <w:numId w:val="3"/>
        </w:numPr>
        <w:ind w:leftChars="0"/>
      </w:pPr>
      <w:r>
        <w:t>同一学年内，已有基地实践、其他形式社会实践或免修实践三者其中一个的在审核流程中的数据，无法再次申请其他形式社会实践，其他学年可以申请。</w:t>
      </w:r>
    </w:p>
    <w:p>
      <w:pPr>
        <w:pStyle w:val="3"/>
        <w:numPr>
          <w:ilvl w:val="0"/>
          <w:numId w:val="3"/>
        </w:numPr>
        <w:ind w:leftChars="0"/>
      </w:pPr>
      <w:r>
        <w:t>同一学年内，已有基地实践、其他形式社会实践或免修实践三者其中一个的申请且审核通过的数据，无法再次申请其他形式社会实践，其他学年可以申请。</w:t>
      </w:r>
    </w:p>
    <w:p>
      <w:pPr>
        <w:pStyle w:val="3"/>
        <w:numPr>
          <w:ilvl w:val="0"/>
          <w:numId w:val="3"/>
        </w:numPr>
        <w:ind w:leftChars="0"/>
      </w:pPr>
      <w:r>
        <w:t>同一学年内，有基地实践、其他形式社会实践或免修实践三者其中一个的申请但审核不通过的数据，可以再次申请其他形式社会实践。</w:t>
      </w:r>
    </w:p>
    <w:p>
      <w:pPr>
        <w:pStyle w:val="3"/>
        <w:numPr>
          <w:ilvl w:val="0"/>
          <w:numId w:val="3"/>
        </w:numPr>
        <w:ind w:leftChars="0"/>
      </w:pPr>
      <w:r>
        <w:rPr>
          <w:rFonts w:hint="eastAsia"/>
        </w:rPr>
        <w:t>同一学年内，有基地实践的申请通过数据，但退出实践了。不可以再申请基地实践数据，可以申请其他形式社会实践或免修。</w:t>
      </w:r>
    </w:p>
    <w:p>
      <w:pPr>
        <w:pStyle w:val="3"/>
        <w:numPr>
          <w:ilvl w:val="0"/>
          <w:numId w:val="3"/>
        </w:numPr>
        <w:ind w:leftChars="0"/>
      </w:pPr>
      <w:r>
        <w:rPr>
          <w:rFonts w:hint="eastAsia"/>
        </w:rPr>
        <w:t>同一学年内，有其他形式社会实践的申请通过数据，但退出实践了。同一学年内不可以再申请其他形式社会实践数据，可以申请基地实践或免修。</w:t>
      </w:r>
    </w:p>
    <w:p>
      <w:pPr>
        <w:pStyle w:val="3"/>
        <w:numPr>
          <w:ilvl w:val="0"/>
          <w:numId w:val="3"/>
        </w:numPr>
        <w:ind w:leftChars="0"/>
      </w:pPr>
      <w:r>
        <w:rPr>
          <w:rFonts w:hint="eastAsia"/>
        </w:rPr>
        <w:t>不在选岗轮次时间内，不能申请；在轮次时间内，可以申请。</w:t>
      </w:r>
    </w:p>
    <w:p>
      <w:pPr>
        <w:pStyle w:val="3"/>
        <w:numPr>
          <w:ilvl w:val="0"/>
          <w:numId w:val="3"/>
        </w:numPr>
        <w:ind w:leftChars="0"/>
      </w:pPr>
      <w:r>
        <w:rPr>
          <w:rFonts w:hint="eastAsia"/>
        </w:rPr>
        <w:t>只要实践申请通过了，无论实践总结成绩通过还是不通过，同年都不能再申请同种实践。</w:t>
      </w:r>
    </w:p>
    <w:p>
      <w:pPr>
        <w:pStyle w:val="3"/>
        <w:numPr>
          <w:ilvl w:val="0"/>
          <w:numId w:val="3"/>
        </w:numPr>
        <w:ind w:leftChars="0"/>
      </w:pPr>
      <w:r>
        <w:rPr>
          <w:rFonts w:hint="eastAsia"/>
        </w:rPr>
        <w:t>已经有一条免修申请通过的数据时，其他学年都不可以再申请免修。</w:t>
      </w:r>
    </w:p>
    <w:p>
      <w:pPr>
        <w:pStyle w:val="5"/>
        <w:ind w:right="240"/>
      </w:pPr>
      <w:bookmarkStart w:id="9" w:name="_Toc5497"/>
      <w:r>
        <w:rPr>
          <w:rFonts w:hint="eastAsia"/>
        </w:rPr>
        <w:t>下载附件</w:t>
      </w:r>
      <w:bookmarkEnd w:id="9"/>
    </w:p>
    <w:p>
      <w:pPr>
        <w:pStyle w:val="3"/>
        <w:ind w:left="0" w:leftChars="0" w:firstLine="0"/>
      </w:pPr>
      <w:r>
        <w:t>点击下载</w:t>
      </w:r>
      <w:r>
        <w:rPr>
          <w:rFonts w:hint="eastAsia"/>
        </w:rPr>
        <w:t>附件</w:t>
      </w:r>
      <w:r>
        <w:t>，可以下载模板文件。</w:t>
      </w:r>
    </w:p>
    <w:p>
      <w:pPr>
        <w:pStyle w:val="3"/>
        <w:ind w:left="0" w:leftChars="0" w:firstLine="0"/>
      </w:pPr>
      <w:r>
        <w:drawing>
          <wp:inline distT="0" distB="0" distL="0" distR="0">
            <wp:extent cx="5274310" cy="238188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9"/>
                    <a:stretch>
                      <a:fillRect/>
                    </a:stretch>
                  </pic:blipFill>
                  <pic:spPr>
                    <a:xfrm>
                      <a:off x="0" y="0"/>
                      <a:ext cx="5274310" cy="2381885"/>
                    </a:xfrm>
                    <a:prstGeom prst="rect">
                      <a:avLst/>
                    </a:prstGeom>
                  </pic:spPr>
                </pic:pic>
              </a:graphicData>
            </a:graphic>
          </wp:inline>
        </w:drawing>
      </w:r>
    </w:p>
    <w:p>
      <w:pPr>
        <w:pStyle w:val="4"/>
        <w:ind w:left="240" w:right="240"/>
      </w:pPr>
      <w:bookmarkStart w:id="10" w:name="_Toc7356"/>
      <w:r>
        <w:rPr>
          <w:rFonts w:hint="eastAsia"/>
        </w:rPr>
        <w:t>如何申请免修？</w:t>
      </w:r>
      <w:bookmarkEnd w:id="10"/>
    </w:p>
    <w:p>
      <w:pPr>
        <w:pStyle w:val="3"/>
        <w:ind w:left="0" w:leftChars="0" w:firstLine="0"/>
        <w:rPr>
          <w:rFonts w:hint="eastAsia"/>
        </w:rPr>
      </w:pPr>
      <w:r>
        <w:t>第一步：实践类型选择“</w:t>
      </w:r>
      <w:r>
        <w:rPr>
          <w:rFonts w:hint="eastAsia"/>
        </w:rPr>
        <w:t>免修申请</w:t>
      </w:r>
      <w:r>
        <w:t>”。</w:t>
      </w:r>
    </w:p>
    <w:p>
      <w:pPr>
        <w:pStyle w:val="3"/>
        <w:ind w:left="0" w:leftChars="0" w:firstLine="0"/>
      </w:pPr>
      <w:r>
        <w:drawing>
          <wp:inline distT="0" distB="0" distL="0" distR="0">
            <wp:extent cx="5274310" cy="238188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0"/>
                    <a:stretch>
                      <a:fillRect/>
                    </a:stretch>
                  </pic:blipFill>
                  <pic:spPr>
                    <a:xfrm>
                      <a:off x="0" y="0"/>
                      <a:ext cx="5274310" cy="2381885"/>
                    </a:xfrm>
                    <a:prstGeom prst="rect">
                      <a:avLst/>
                    </a:prstGeom>
                  </pic:spPr>
                </pic:pic>
              </a:graphicData>
            </a:graphic>
          </wp:inline>
        </w:drawing>
      </w:r>
    </w:p>
    <w:p>
      <w:pPr>
        <w:pStyle w:val="3"/>
        <w:ind w:left="0" w:leftChars="0" w:firstLine="0"/>
      </w:pPr>
      <w:r>
        <w:rPr>
          <w:rFonts w:hint="eastAsia"/>
        </w:rPr>
        <w:t>第二步：点击申请免修按钮，进入申请页面</w:t>
      </w:r>
    </w:p>
    <w:p>
      <w:pPr>
        <w:pStyle w:val="3"/>
        <w:ind w:left="0" w:leftChars="0" w:firstLine="0"/>
      </w:pPr>
      <w:r>
        <w:drawing>
          <wp:inline distT="0" distB="0" distL="0" distR="0">
            <wp:extent cx="5274310" cy="238188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1"/>
                    <a:stretch>
                      <a:fillRect/>
                    </a:stretch>
                  </pic:blipFill>
                  <pic:spPr>
                    <a:xfrm>
                      <a:off x="0" y="0"/>
                      <a:ext cx="5274310" cy="2381885"/>
                    </a:xfrm>
                    <a:prstGeom prst="rect">
                      <a:avLst/>
                    </a:prstGeom>
                  </pic:spPr>
                </pic:pic>
              </a:graphicData>
            </a:graphic>
          </wp:inline>
        </w:drawing>
      </w:r>
    </w:p>
    <w:p>
      <w:pPr>
        <w:pStyle w:val="3"/>
        <w:ind w:left="0" w:leftChars="0" w:firstLine="0"/>
      </w:pPr>
      <w:r>
        <w:t>第三步：进入申请页面后，填写信息，点击暂存按钮，数据状态为未提交，可以编辑或取消申请，点击提交按钮。将申请提交给</w:t>
      </w:r>
      <w:r>
        <w:rPr>
          <w:rFonts w:hint="eastAsia"/>
        </w:rPr>
        <w:t>学院</w:t>
      </w:r>
      <w:r>
        <w:t>审核。</w:t>
      </w:r>
    </w:p>
    <w:p>
      <w:pPr>
        <w:pStyle w:val="3"/>
        <w:ind w:left="0" w:leftChars="0" w:firstLine="0"/>
      </w:pPr>
      <w:r>
        <w:drawing>
          <wp:inline distT="0" distB="0" distL="0" distR="0">
            <wp:extent cx="5274310" cy="238188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2"/>
                    <a:stretch>
                      <a:fillRect/>
                    </a:stretch>
                  </pic:blipFill>
                  <pic:spPr>
                    <a:xfrm>
                      <a:off x="0" y="0"/>
                      <a:ext cx="5274310" cy="2381885"/>
                    </a:xfrm>
                    <a:prstGeom prst="rect">
                      <a:avLst/>
                    </a:prstGeom>
                  </pic:spPr>
                </pic:pic>
              </a:graphicData>
            </a:graphic>
          </wp:inline>
        </w:drawing>
      </w:r>
    </w:p>
    <w:p>
      <w:pPr>
        <w:pStyle w:val="3"/>
        <w:ind w:left="0" w:leftChars="0" w:firstLine="0"/>
        <w:rPr>
          <w:b/>
        </w:rPr>
      </w:pPr>
      <w:r>
        <w:rPr>
          <w:b/>
        </w:rPr>
        <w:t>申请免修的逻辑：</w:t>
      </w:r>
    </w:p>
    <w:p>
      <w:pPr>
        <w:pStyle w:val="3"/>
        <w:numPr>
          <w:ilvl w:val="0"/>
          <w:numId w:val="4"/>
        </w:numPr>
        <w:ind w:leftChars="0"/>
      </w:pPr>
      <w:r>
        <w:t>同一学年内，没有申请过基地实践、其他形式社会实践或免修实践，可以申请免修。</w:t>
      </w:r>
    </w:p>
    <w:p>
      <w:pPr>
        <w:pStyle w:val="3"/>
        <w:numPr>
          <w:ilvl w:val="0"/>
          <w:numId w:val="4"/>
        </w:numPr>
        <w:ind w:leftChars="0"/>
      </w:pPr>
      <w:r>
        <w:t>同一学年内，已有基地实践、其他形式社会实践或免修实践三者其中一个的在审核流程中的数据，无法再次申请免修，其他学年可以申请。</w:t>
      </w:r>
    </w:p>
    <w:p>
      <w:pPr>
        <w:pStyle w:val="3"/>
        <w:numPr>
          <w:ilvl w:val="0"/>
          <w:numId w:val="4"/>
        </w:numPr>
        <w:ind w:leftChars="0"/>
      </w:pPr>
      <w:r>
        <w:t>同一学年内，已有基地实践、其他形式社会实践或免修实践三者其中一个的申请且审核通过的数据，无法再次申请免修，其他学年可以申请。</w:t>
      </w:r>
    </w:p>
    <w:p>
      <w:pPr>
        <w:pStyle w:val="3"/>
        <w:numPr>
          <w:ilvl w:val="0"/>
          <w:numId w:val="4"/>
        </w:numPr>
        <w:ind w:leftChars="0"/>
      </w:pPr>
      <w:r>
        <w:t>同一学年内，有基地实践、其他形式社会实践或免修实践三者其中一个的申请但审核不通过的数据，可以再次申请免修。</w:t>
      </w:r>
    </w:p>
    <w:p>
      <w:pPr>
        <w:pStyle w:val="3"/>
        <w:numPr>
          <w:ilvl w:val="0"/>
          <w:numId w:val="4"/>
        </w:numPr>
        <w:ind w:leftChars="0"/>
      </w:pPr>
      <w:r>
        <w:rPr>
          <w:rFonts w:hint="eastAsia"/>
        </w:rPr>
        <w:t>同一学年内，有基地实践的申请通过数据，但退出实践了。不可以再申请基地实践数据，可以申请其他形式社会实践或免修。</w:t>
      </w:r>
    </w:p>
    <w:p>
      <w:pPr>
        <w:pStyle w:val="3"/>
        <w:numPr>
          <w:ilvl w:val="0"/>
          <w:numId w:val="4"/>
        </w:numPr>
        <w:ind w:leftChars="0"/>
      </w:pPr>
      <w:r>
        <w:rPr>
          <w:rFonts w:hint="eastAsia"/>
        </w:rPr>
        <w:t>同一学年内，有其他形式社会实践的申请通过数据，但退出实践了。同一学年内不可以再申请其他形式社会实践数据，可以申请基地实践或免修。</w:t>
      </w:r>
    </w:p>
    <w:p>
      <w:pPr>
        <w:pStyle w:val="3"/>
        <w:numPr>
          <w:ilvl w:val="0"/>
          <w:numId w:val="4"/>
        </w:numPr>
        <w:ind w:leftChars="0"/>
      </w:pPr>
      <w:r>
        <w:rPr>
          <w:rFonts w:hint="eastAsia"/>
        </w:rPr>
        <w:t>不在选岗轮次时间内，不能申请；在轮次时间内，可以申请。</w:t>
      </w:r>
    </w:p>
    <w:p>
      <w:pPr>
        <w:pStyle w:val="3"/>
        <w:numPr>
          <w:ilvl w:val="0"/>
          <w:numId w:val="4"/>
        </w:numPr>
        <w:ind w:leftChars="0"/>
      </w:pPr>
      <w:r>
        <w:rPr>
          <w:rFonts w:hint="eastAsia"/>
        </w:rPr>
        <w:t>已经有一条免修申请通过的数据时，其他学年都不可以再申请免修。</w:t>
      </w:r>
    </w:p>
    <w:p>
      <w:pPr>
        <w:pStyle w:val="5"/>
        <w:ind w:right="240"/>
      </w:pPr>
      <w:bookmarkStart w:id="11" w:name="_Toc16703"/>
      <w:r>
        <w:rPr>
          <w:rFonts w:hint="eastAsia"/>
        </w:rPr>
        <w:t>免修申请表下载</w:t>
      </w:r>
      <w:bookmarkEnd w:id="11"/>
    </w:p>
    <w:p>
      <w:pPr>
        <w:pStyle w:val="3"/>
        <w:ind w:left="0" w:leftChars="0" w:firstLine="0"/>
      </w:pPr>
      <w:r>
        <w:t>点击免修申请表下载</w:t>
      </w:r>
      <w:r>
        <w:rPr>
          <w:rFonts w:hint="eastAsia"/>
        </w:rPr>
        <w:t>附件</w:t>
      </w:r>
      <w:r>
        <w:t>，可以下载模板文件。</w:t>
      </w:r>
    </w:p>
    <w:p>
      <w:pPr>
        <w:pStyle w:val="3"/>
        <w:ind w:left="0" w:leftChars="0" w:firstLine="0"/>
      </w:pPr>
      <w:r>
        <w:drawing>
          <wp:inline distT="0" distB="0" distL="0" distR="0">
            <wp:extent cx="5274310" cy="238188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3"/>
                    <a:stretch>
                      <a:fillRect/>
                    </a:stretch>
                  </pic:blipFill>
                  <pic:spPr>
                    <a:xfrm>
                      <a:off x="0" y="0"/>
                      <a:ext cx="5274310" cy="2381885"/>
                    </a:xfrm>
                    <a:prstGeom prst="rect">
                      <a:avLst/>
                    </a:prstGeom>
                  </pic:spPr>
                </pic:pic>
              </a:graphicData>
            </a:graphic>
          </wp:inline>
        </w:drawing>
      </w:r>
    </w:p>
    <w:p>
      <w:pPr>
        <w:pStyle w:val="3"/>
        <w:ind w:left="0" w:leftChars="0" w:firstLine="0"/>
        <w:rPr>
          <w:rFonts w:hint="eastAsia"/>
        </w:rPr>
      </w:pPr>
      <w:r>
        <w:rPr>
          <w:b/>
        </w:rPr>
        <w:t>注意：</w:t>
      </w:r>
      <w:r>
        <w:t>我的申请板块中包含三种实践类型的所有年份的申请数据。</w:t>
      </w:r>
    </w:p>
    <w:p>
      <w:pPr>
        <w:pStyle w:val="4"/>
        <w:ind w:right="240"/>
        <w:rPr>
          <w:rFonts w:hint="eastAsia"/>
        </w:rPr>
      </w:pPr>
      <w:bookmarkStart w:id="12" w:name="_Toc20355"/>
      <w:r>
        <w:rPr>
          <w:rFonts w:hint="eastAsia"/>
        </w:rPr>
        <w:t>编辑按钮</w:t>
      </w:r>
      <w:bookmarkEnd w:id="12"/>
    </w:p>
    <w:p>
      <w:pPr>
        <w:pStyle w:val="3"/>
        <w:ind w:left="0" w:leftChars="0" w:firstLine="0"/>
      </w:pPr>
      <w:r>
        <w:t>审核状态为“未提交”或“待提交”时，显示编辑按钮。</w:t>
      </w:r>
    </w:p>
    <w:p>
      <w:pPr>
        <w:pStyle w:val="3"/>
        <w:ind w:left="0" w:leftChars="0" w:firstLine="0"/>
      </w:pPr>
      <w:r>
        <w:t>点击编辑按钮，进入编辑按钮，可以对页面</w:t>
      </w:r>
      <w:r>
        <w:rPr>
          <w:rFonts w:hint="eastAsia"/>
        </w:rPr>
        <w:t>的所有字段进行修改。</w:t>
      </w:r>
    </w:p>
    <w:p>
      <w:pPr>
        <w:pStyle w:val="3"/>
        <w:ind w:left="0" w:leftChars="0" w:firstLine="0"/>
        <w:rPr>
          <w:rFonts w:hint="eastAsia"/>
        </w:rPr>
      </w:pPr>
      <w:r>
        <w:drawing>
          <wp:inline distT="0" distB="0" distL="0" distR="0">
            <wp:extent cx="5274310" cy="238188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4"/>
                    <a:stretch>
                      <a:fillRect/>
                    </a:stretch>
                  </pic:blipFill>
                  <pic:spPr>
                    <a:xfrm>
                      <a:off x="0" y="0"/>
                      <a:ext cx="5274310" cy="2381885"/>
                    </a:xfrm>
                    <a:prstGeom prst="rect">
                      <a:avLst/>
                    </a:prstGeom>
                  </pic:spPr>
                </pic:pic>
              </a:graphicData>
            </a:graphic>
          </wp:inline>
        </w:drawing>
      </w:r>
    </w:p>
    <w:p>
      <w:pPr>
        <w:pStyle w:val="4"/>
        <w:ind w:right="240"/>
      </w:pPr>
      <w:bookmarkStart w:id="13" w:name="_Toc162443486"/>
      <w:bookmarkStart w:id="14" w:name="_Toc153204557"/>
      <w:bookmarkStart w:id="15" w:name="_Toc28986"/>
      <w:r>
        <w:rPr>
          <w:rFonts w:hint="eastAsia"/>
        </w:rPr>
        <w:t>详情按钮</w:t>
      </w:r>
      <w:bookmarkEnd w:id="13"/>
      <w:bookmarkEnd w:id="14"/>
      <w:bookmarkEnd w:id="15"/>
    </w:p>
    <w:p>
      <w:pPr>
        <w:pStyle w:val="3"/>
        <w:ind w:left="0" w:leftChars="0" w:firstLine="0"/>
      </w:pPr>
      <w:r>
        <w:t>点击详情按钮，可以查看数据的详情信息，不可修改</w:t>
      </w:r>
    </w:p>
    <w:p>
      <w:pPr>
        <w:pStyle w:val="3"/>
        <w:ind w:left="0" w:leftChars="0" w:firstLine="0"/>
        <w:rPr>
          <w:rFonts w:hint="eastAsia"/>
        </w:rPr>
      </w:pPr>
      <w:r>
        <w:drawing>
          <wp:inline distT="0" distB="0" distL="0" distR="0">
            <wp:extent cx="5274310" cy="2381885"/>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5"/>
                    <a:stretch>
                      <a:fillRect/>
                    </a:stretch>
                  </pic:blipFill>
                  <pic:spPr>
                    <a:xfrm>
                      <a:off x="0" y="0"/>
                      <a:ext cx="5274310" cy="2381885"/>
                    </a:xfrm>
                    <a:prstGeom prst="rect">
                      <a:avLst/>
                    </a:prstGeom>
                  </pic:spPr>
                </pic:pic>
              </a:graphicData>
            </a:graphic>
          </wp:inline>
        </w:drawing>
      </w:r>
    </w:p>
    <w:p>
      <w:pPr>
        <w:pStyle w:val="4"/>
        <w:ind w:right="240"/>
        <w:rPr>
          <w:rFonts w:hint="eastAsia"/>
        </w:rPr>
      </w:pPr>
      <w:bookmarkStart w:id="16" w:name="_Toc9918"/>
      <w:r>
        <w:rPr>
          <w:rFonts w:hint="eastAsia"/>
        </w:rPr>
        <w:t>取消申请按钮</w:t>
      </w:r>
      <w:bookmarkEnd w:id="16"/>
    </w:p>
    <w:p>
      <w:pPr>
        <w:pStyle w:val="3"/>
        <w:ind w:left="0" w:leftChars="0" w:firstLine="0"/>
      </w:pPr>
      <w:r>
        <w:t>审核状态为“未提交”或“待提交”时，显示取消申请按钮。</w:t>
      </w:r>
    </w:p>
    <w:p>
      <w:pPr>
        <w:pStyle w:val="3"/>
        <w:ind w:left="0" w:leftChars="0" w:firstLine="0"/>
        <w:rPr>
          <w:rFonts w:hint="eastAsia"/>
        </w:rPr>
      </w:pPr>
      <w:r>
        <w:t>点击取消申请按钮，可以撤销暂存的实践数据。</w:t>
      </w:r>
    </w:p>
    <w:p>
      <w:pPr>
        <w:pStyle w:val="3"/>
        <w:ind w:left="0" w:leftChars="0" w:firstLine="0"/>
        <w:rPr>
          <w:rFonts w:hint="eastAsia"/>
        </w:rPr>
      </w:pPr>
      <w:r>
        <w:drawing>
          <wp:inline distT="0" distB="0" distL="0" distR="0">
            <wp:extent cx="5274310" cy="238188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6"/>
                    <a:stretch>
                      <a:fillRect/>
                    </a:stretch>
                  </pic:blipFill>
                  <pic:spPr>
                    <a:xfrm>
                      <a:off x="0" y="0"/>
                      <a:ext cx="5274310" cy="2381885"/>
                    </a:xfrm>
                    <a:prstGeom prst="rect">
                      <a:avLst/>
                    </a:prstGeom>
                  </pic:spPr>
                </pic:pic>
              </a:graphicData>
            </a:graphic>
          </wp:inline>
        </w:drawing>
      </w:r>
    </w:p>
    <w:p>
      <w:pPr>
        <w:pStyle w:val="4"/>
        <w:ind w:right="240"/>
      </w:pPr>
      <w:bookmarkStart w:id="17" w:name="_Toc162442466"/>
      <w:bookmarkStart w:id="18" w:name="_Toc162443503"/>
      <w:bookmarkStart w:id="19" w:name="_Toc30119"/>
      <w:r>
        <w:rPr>
          <w:rFonts w:hint="eastAsia"/>
        </w:rPr>
        <w:t>是否参加过社会实践字段</w:t>
      </w:r>
      <w:bookmarkEnd w:id="17"/>
      <w:bookmarkEnd w:id="18"/>
      <w:bookmarkEnd w:id="19"/>
    </w:p>
    <w:p>
      <w:pPr>
        <w:pStyle w:val="3"/>
        <w:ind w:left="0" w:leftChars="0" w:firstLine="0"/>
      </w:pPr>
      <w:r>
        <w:t>若学生没有参加过社会实践，该字段为“否”；若学生有参加过社会实践，该字段为“是”，点击后可以在弹窗中查看学生参加过的社会实践信息。</w:t>
      </w:r>
    </w:p>
    <w:p>
      <w:pPr>
        <w:pStyle w:val="3"/>
        <w:ind w:left="0" w:leftChars="0" w:firstLine="0"/>
      </w:pPr>
      <w:r>
        <w:drawing>
          <wp:inline distT="0" distB="0" distL="0" distR="0">
            <wp:extent cx="5274310" cy="238188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7"/>
                    <a:stretch>
                      <a:fillRect/>
                    </a:stretch>
                  </pic:blipFill>
                  <pic:spPr>
                    <a:xfrm>
                      <a:off x="0" y="0"/>
                      <a:ext cx="5274310" cy="2381885"/>
                    </a:xfrm>
                    <a:prstGeom prst="rect">
                      <a:avLst/>
                    </a:prstGeom>
                  </pic:spPr>
                </pic:pic>
              </a:graphicData>
            </a:graphic>
          </wp:inline>
        </w:drawing>
      </w:r>
    </w:p>
    <w:p>
      <w:pPr>
        <w:pStyle w:val="4"/>
        <w:ind w:right="240"/>
      </w:pPr>
      <w:bookmarkStart w:id="20" w:name="_Toc15424"/>
      <w:r>
        <w:rPr>
          <w:rFonts w:hint="eastAsia"/>
        </w:rPr>
        <w:t>参加面试按钮</w:t>
      </w:r>
      <w:bookmarkEnd w:id="20"/>
    </w:p>
    <w:p>
      <w:pPr>
        <w:pStyle w:val="3"/>
        <w:ind w:left="0" w:leftChars="0" w:firstLine="0"/>
        <w:rPr>
          <w:rFonts w:hint="eastAsia"/>
        </w:rPr>
      </w:pPr>
      <w:r>
        <w:t>学生提交申请</w:t>
      </w:r>
      <w:r>
        <w:rPr>
          <w:rFonts w:hint="eastAsia"/>
        </w:rPr>
        <w:t>，基地指导老师发布面试信息后，操作栏会出现“参加面试”按钮。</w:t>
      </w:r>
      <w:r>
        <w:t>点击参加面试按钮，将数据给基地指导老师审核。只有报名了基地实践的数据才有这个确认是否参加面试环节。</w:t>
      </w:r>
    </w:p>
    <w:p>
      <w:pPr>
        <w:pStyle w:val="3"/>
        <w:ind w:left="0" w:leftChars="0" w:firstLine="0"/>
      </w:pPr>
      <w:r>
        <w:drawing>
          <wp:inline distT="0" distB="0" distL="0" distR="0">
            <wp:extent cx="5274310" cy="238188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274310" cy="2381885"/>
                    </a:xfrm>
                    <a:prstGeom prst="rect">
                      <a:avLst/>
                    </a:prstGeom>
                  </pic:spPr>
                </pic:pic>
              </a:graphicData>
            </a:graphic>
          </wp:inline>
        </w:drawing>
      </w:r>
    </w:p>
    <w:p>
      <w:pPr>
        <w:pStyle w:val="4"/>
        <w:ind w:right="240"/>
      </w:pPr>
      <w:bookmarkStart w:id="21" w:name="_Toc2415"/>
      <w:r>
        <w:rPr>
          <w:rFonts w:hint="eastAsia"/>
        </w:rPr>
        <w:t>不参加面试按钮</w:t>
      </w:r>
      <w:bookmarkEnd w:id="21"/>
    </w:p>
    <w:p>
      <w:pPr>
        <w:pStyle w:val="3"/>
        <w:ind w:left="0" w:leftChars="0" w:firstLine="0"/>
      </w:pPr>
      <w:r>
        <w:t>学生提交申请</w:t>
      </w:r>
      <w:r>
        <w:rPr>
          <w:rFonts w:hint="eastAsia"/>
        </w:rPr>
        <w:t>，基地指导老师发布面试信息后，操作栏会出现“不参加面试”按钮。</w:t>
      </w:r>
      <w:r>
        <w:t>点击不参加面试按钮，该条数据终止，</w:t>
      </w:r>
      <w:r>
        <w:rPr>
          <w:rFonts w:hint="eastAsia"/>
        </w:rPr>
        <w:t>点击不参加面试等同于退出基地实践项目，本年度无法报名其余基地或岗位。</w:t>
      </w:r>
      <w:r>
        <w:t>只有报名了基地实践的数据才有这个确认是否参加面试环节。</w:t>
      </w:r>
    </w:p>
    <w:p>
      <w:pPr>
        <w:pStyle w:val="3"/>
        <w:ind w:left="0" w:leftChars="0" w:firstLine="0"/>
      </w:pPr>
      <w:r>
        <w:drawing>
          <wp:inline distT="0" distB="0" distL="0" distR="0">
            <wp:extent cx="5274310" cy="2381885"/>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274310" cy="2381885"/>
                    </a:xfrm>
                    <a:prstGeom prst="rect">
                      <a:avLst/>
                    </a:prstGeom>
                  </pic:spPr>
                </pic:pic>
              </a:graphicData>
            </a:graphic>
          </wp:inline>
        </w:drawing>
      </w:r>
    </w:p>
    <w:p>
      <w:pPr>
        <w:pStyle w:val="4"/>
        <w:ind w:right="240"/>
      </w:pPr>
      <w:bookmarkStart w:id="22" w:name="_Toc20003"/>
      <w:r>
        <w:rPr>
          <w:rFonts w:hint="eastAsia"/>
        </w:rPr>
        <w:t>退出实践按钮</w:t>
      </w:r>
      <w:bookmarkEnd w:id="22"/>
    </w:p>
    <w:p>
      <w:pPr>
        <w:pStyle w:val="3"/>
        <w:ind w:left="0" w:leftChars="0" w:firstLine="0"/>
        <w:rPr>
          <w:rFonts w:hint="eastAsia"/>
        </w:rPr>
      </w:pPr>
      <w:r>
        <w:t>数据审核通过后，会显示“退出实践”按钮。点击退出实践按钮，将数据提交给基地指导老师审核。退出实践后</w:t>
      </w:r>
      <w:r>
        <w:rPr>
          <w:rFonts w:hint="eastAsia"/>
        </w:rPr>
        <w:t>本年度无法报名其余基地或岗位。</w:t>
      </w:r>
    </w:p>
    <w:p>
      <w:pPr>
        <w:pStyle w:val="3"/>
        <w:ind w:left="0" w:leftChars="0" w:firstLine="0"/>
      </w:pPr>
      <w:r>
        <w:drawing>
          <wp:inline distT="0" distB="0" distL="0" distR="0">
            <wp:extent cx="5274310" cy="2381885"/>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274310" cy="2381885"/>
                    </a:xfrm>
                    <a:prstGeom prst="rect">
                      <a:avLst/>
                    </a:prstGeom>
                  </pic:spPr>
                </pic:pic>
              </a:graphicData>
            </a:graphic>
          </wp:inline>
        </w:drawing>
      </w:r>
    </w:p>
    <w:p>
      <w:pPr>
        <w:pStyle w:val="2"/>
        <w:ind w:right="240"/>
      </w:pPr>
      <w:bookmarkStart w:id="23" w:name="_Toc3504"/>
      <w:r>
        <w:rPr>
          <w:rFonts w:hint="eastAsia"/>
        </w:rPr>
        <w:t>开题报告</w:t>
      </w:r>
      <w:bookmarkEnd w:id="23"/>
    </w:p>
    <w:p>
      <w:pPr>
        <w:pStyle w:val="3"/>
        <w:ind w:left="0" w:leftChars="0" w:firstLine="0"/>
        <w:rPr>
          <w:b/>
        </w:rPr>
      </w:pPr>
      <w:r>
        <w:rPr>
          <w:b/>
        </w:rPr>
        <w:t>页面路径：</w:t>
      </w:r>
      <w:r>
        <w:rPr>
          <w:rFonts w:hint="eastAsia"/>
        </w:rPr>
        <w:t>实践-应用中心-开题报告</w:t>
      </w:r>
      <w:r>
        <w:rPr>
          <w:b/>
        </w:rPr>
        <w:t xml:space="preserve"> </w:t>
      </w:r>
    </w:p>
    <w:p>
      <w:pPr>
        <w:pStyle w:val="3"/>
        <w:ind w:left="0" w:leftChars="0" w:firstLine="0"/>
      </w:pPr>
      <w:r>
        <w:rPr>
          <w:b/>
        </w:rPr>
        <w:t>基地实践开题报告审核流程：</w:t>
      </w:r>
      <w:r>
        <w:t>学生提交</w:t>
      </w:r>
      <w:r>
        <w:rPr>
          <w:rFonts w:hint="eastAsia"/>
        </w:rPr>
        <w:t>-基地指导老师审核</w:t>
      </w:r>
    </w:p>
    <w:p>
      <w:pPr>
        <w:pStyle w:val="3"/>
        <w:ind w:left="0" w:leftChars="0" w:firstLine="0"/>
        <w:rPr>
          <w:rFonts w:hint="eastAsia"/>
        </w:rPr>
      </w:pPr>
      <w:r>
        <w:rPr>
          <w:rFonts w:hint="eastAsia"/>
          <w:b/>
        </w:rPr>
        <w:t>其他形式社会实践开题报告审核流程：</w:t>
      </w:r>
      <w:r>
        <w:rPr>
          <w:rFonts w:hint="eastAsia"/>
        </w:rPr>
        <w:t>学生提交-学院审核</w:t>
      </w:r>
    </w:p>
    <w:p>
      <w:pPr>
        <w:pStyle w:val="3"/>
        <w:ind w:left="0" w:leftChars="0" w:firstLine="0"/>
        <w:rPr>
          <w:b/>
        </w:rPr>
      </w:pPr>
      <w:r>
        <w:drawing>
          <wp:inline distT="0" distB="0" distL="0" distR="0">
            <wp:extent cx="5274310" cy="1936750"/>
            <wp:effectExtent l="0" t="0" r="254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1"/>
                    <a:stretch>
                      <a:fillRect/>
                    </a:stretch>
                  </pic:blipFill>
                  <pic:spPr>
                    <a:xfrm>
                      <a:off x="0" y="0"/>
                      <a:ext cx="5274310" cy="1936750"/>
                    </a:xfrm>
                    <a:prstGeom prst="rect">
                      <a:avLst/>
                    </a:prstGeom>
                  </pic:spPr>
                </pic:pic>
              </a:graphicData>
            </a:graphic>
          </wp:inline>
        </w:drawing>
      </w:r>
      <w:r>
        <w:rPr>
          <w:rFonts w:hint="eastAsia"/>
          <w:b/>
        </w:rPr>
        <w:t xml:space="preserve"> </w:t>
      </w:r>
    </w:p>
    <w:p>
      <w:pPr>
        <w:ind w:left="0" w:leftChars="0" w:right="240"/>
        <w:rPr>
          <w:rFonts w:hint="eastAsia"/>
        </w:rPr>
      </w:pPr>
      <w:r>
        <w:rPr>
          <w:bCs/>
        </w:rPr>
        <w:t>第一步：</w:t>
      </w:r>
      <w:r>
        <w:rPr>
          <w:rFonts w:hint="eastAsia"/>
        </w:rPr>
        <w:t>学生</w:t>
      </w:r>
      <w:r>
        <w:t>登录账号后，点击上方导航栏中的应用中心</w:t>
      </w:r>
    </w:p>
    <w:p>
      <w:pPr>
        <w:ind w:left="0" w:leftChars="0" w:right="240"/>
      </w:pPr>
      <w:r>
        <w:drawing>
          <wp:inline distT="0" distB="0" distL="0" distR="0">
            <wp:extent cx="5274310" cy="2381885"/>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274310" cy="2381885"/>
                    </a:xfrm>
                    <a:prstGeom prst="rect">
                      <a:avLst/>
                    </a:prstGeom>
                  </pic:spPr>
                </pic:pic>
              </a:graphicData>
            </a:graphic>
          </wp:inline>
        </w:drawing>
      </w:r>
    </w:p>
    <w:p>
      <w:pPr>
        <w:ind w:left="0" w:leftChars="0" w:right="240"/>
      </w:pPr>
      <w:r>
        <w:rPr>
          <w:bCs/>
        </w:rPr>
        <w:t>第二步：</w:t>
      </w:r>
      <w:r>
        <w:rPr>
          <w:rFonts w:hint="eastAsia"/>
        </w:rPr>
        <w:t>进入应用中心后，选择实践模块</w:t>
      </w:r>
    </w:p>
    <w:p>
      <w:pPr>
        <w:ind w:left="0" w:leftChars="0" w:right="240"/>
      </w:pPr>
      <w:r>
        <w:drawing>
          <wp:inline distT="0" distB="0" distL="0" distR="0">
            <wp:extent cx="5274310" cy="2381885"/>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8"/>
                    <a:stretch>
                      <a:fillRect/>
                    </a:stretch>
                  </pic:blipFill>
                  <pic:spPr>
                    <a:xfrm>
                      <a:off x="0" y="0"/>
                      <a:ext cx="5274310" cy="2381885"/>
                    </a:xfrm>
                    <a:prstGeom prst="rect">
                      <a:avLst/>
                    </a:prstGeom>
                  </pic:spPr>
                </pic:pic>
              </a:graphicData>
            </a:graphic>
          </wp:inline>
        </w:drawing>
      </w:r>
    </w:p>
    <w:p>
      <w:pPr>
        <w:ind w:left="0" w:leftChars="0" w:right="240"/>
      </w:pPr>
      <w:r>
        <w:t>第三步：点击开题报告板块中的申请按钮，进入页面</w:t>
      </w:r>
    </w:p>
    <w:p>
      <w:pPr>
        <w:ind w:left="0" w:leftChars="0" w:right="240"/>
        <w:rPr>
          <w:rFonts w:hint="eastAsia"/>
        </w:rPr>
      </w:pPr>
      <w:r>
        <w:drawing>
          <wp:inline distT="0" distB="0" distL="0" distR="0">
            <wp:extent cx="5274310" cy="2381885"/>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2"/>
                    <a:stretch>
                      <a:fillRect/>
                    </a:stretch>
                  </pic:blipFill>
                  <pic:spPr>
                    <a:xfrm>
                      <a:off x="0" y="0"/>
                      <a:ext cx="5274310" cy="2381885"/>
                    </a:xfrm>
                    <a:prstGeom prst="rect">
                      <a:avLst/>
                    </a:prstGeom>
                  </pic:spPr>
                </pic:pic>
              </a:graphicData>
            </a:graphic>
          </wp:inline>
        </w:drawing>
      </w:r>
    </w:p>
    <w:p>
      <w:pPr>
        <w:ind w:left="0" w:leftChars="0" w:right="240"/>
      </w:pPr>
      <w:r>
        <w:t>第四步</w:t>
      </w:r>
      <w:r>
        <w:rPr>
          <w:rFonts w:hint="eastAsia"/>
        </w:rPr>
        <w:t>：进入开题报告页面，可以申请开题报告。</w:t>
      </w:r>
    </w:p>
    <w:p>
      <w:pPr>
        <w:ind w:left="0" w:leftChars="0" w:right="240"/>
      </w:pPr>
      <w:r>
        <w:drawing>
          <wp:inline distT="0" distB="0" distL="0" distR="0">
            <wp:extent cx="5274310" cy="2381885"/>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3"/>
                    <a:stretch>
                      <a:fillRect/>
                    </a:stretch>
                  </pic:blipFill>
                  <pic:spPr>
                    <a:xfrm>
                      <a:off x="0" y="0"/>
                      <a:ext cx="5274310" cy="2381885"/>
                    </a:xfrm>
                    <a:prstGeom prst="rect">
                      <a:avLst/>
                    </a:prstGeom>
                  </pic:spPr>
                </pic:pic>
              </a:graphicData>
            </a:graphic>
          </wp:inline>
        </w:drawing>
      </w:r>
    </w:p>
    <w:p>
      <w:pPr>
        <w:pStyle w:val="4"/>
        <w:ind w:right="240"/>
      </w:pPr>
      <w:bookmarkStart w:id="24" w:name="_Toc11963"/>
      <w:r>
        <w:rPr>
          <w:rFonts w:hint="eastAsia"/>
        </w:rPr>
        <w:t>行前培训记录</w:t>
      </w:r>
      <w:bookmarkEnd w:id="24"/>
    </w:p>
    <w:p>
      <w:pPr>
        <w:pStyle w:val="3"/>
        <w:ind w:left="0" w:leftChars="0" w:firstLine="0"/>
      </w:pPr>
      <w:r>
        <w:t>展示与该学生相关的行前培训数据。</w:t>
      </w:r>
    </w:p>
    <w:p>
      <w:pPr>
        <w:pStyle w:val="3"/>
        <w:ind w:left="0" w:leftChars="0" w:firstLine="0"/>
        <w:rPr>
          <w:rFonts w:hint="eastAsia"/>
        </w:rPr>
      </w:pPr>
      <w:r>
        <w:drawing>
          <wp:inline distT="0" distB="0" distL="0" distR="0">
            <wp:extent cx="5274310" cy="2381885"/>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4"/>
                    <a:stretch>
                      <a:fillRect/>
                    </a:stretch>
                  </pic:blipFill>
                  <pic:spPr>
                    <a:xfrm>
                      <a:off x="0" y="0"/>
                      <a:ext cx="5274310" cy="2381885"/>
                    </a:xfrm>
                    <a:prstGeom prst="rect">
                      <a:avLst/>
                    </a:prstGeom>
                  </pic:spPr>
                </pic:pic>
              </a:graphicData>
            </a:graphic>
          </wp:inline>
        </w:drawing>
      </w:r>
    </w:p>
    <w:p>
      <w:pPr>
        <w:pStyle w:val="3"/>
        <w:ind w:left="0" w:leftChars="0" w:firstLine="0"/>
        <w:rPr>
          <w:b/>
        </w:rPr>
      </w:pPr>
      <w:r>
        <w:rPr>
          <w:rFonts w:hint="eastAsia"/>
          <w:b/>
        </w:rPr>
        <w:t>注意：</w:t>
      </w:r>
    </w:p>
    <w:p>
      <w:pPr>
        <w:pStyle w:val="3"/>
        <w:ind w:left="0" w:leftChars="0" w:firstLine="0"/>
      </w:pPr>
      <w:r>
        <w:t>1.当学生的行前培训数据没有签到，行前培训状态为“未签到”。</w:t>
      </w:r>
    </w:p>
    <w:p>
      <w:pPr>
        <w:pStyle w:val="3"/>
        <w:ind w:left="0" w:leftChars="0" w:firstLine="0"/>
      </w:pPr>
      <w:r>
        <w:rPr>
          <w:rFonts w:hint="eastAsia"/>
        </w:rPr>
        <w:t>3</w:t>
      </w:r>
      <w:r>
        <w:t>.当学生的行前培训数据</w:t>
      </w:r>
      <w:r>
        <w:rPr>
          <w:rFonts w:hint="eastAsia"/>
        </w:rPr>
        <w:t>由自己扫码签到</w:t>
      </w:r>
      <w:r>
        <w:t>，行前培训状态为“已签到”。</w:t>
      </w:r>
    </w:p>
    <w:p>
      <w:pPr>
        <w:pStyle w:val="3"/>
        <w:ind w:left="0" w:leftChars="0" w:firstLine="0"/>
      </w:pPr>
      <w:r>
        <w:t>4.当学生的行前培训数据</w:t>
      </w:r>
      <w:r>
        <w:rPr>
          <w:rFonts w:hint="eastAsia"/>
        </w:rPr>
        <w:t>由</w:t>
      </w:r>
      <w:r>
        <w:t>老师帮忙签到，行前培训状态为“补签到”。</w:t>
      </w:r>
    </w:p>
    <w:p>
      <w:pPr>
        <w:pStyle w:val="4"/>
        <w:ind w:right="240"/>
        <w:rPr>
          <w:rFonts w:hint="eastAsia"/>
        </w:rPr>
      </w:pPr>
      <w:bookmarkStart w:id="25" w:name="_Toc21110"/>
      <w:r>
        <w:rPr>
          <w:rFonts w:hint="eastAsia"/>
        </w:rPr>
        <w:t>申请开题报告按钮</w:t>
      </w:r>
      <w:bookmarkEnd w:id="25"/>
    </w:p>
    <w:p>
      <w:pPr>
        <w:pStyle w:val="3"/>
        <w:ind w:left="0" w:leftChars="0" w:firstLine="0"/>
      </w:pPr>
      <w:r>
        <w:t>第一步：点击申请开题报告按钮，可以申请开题报告数据。</w:t>
      </w:r>
    </w:p>
    <w:p>
      <w:pPr>
        <w:pStyle w:val="3"/>
        <w:ind w:left="0" w:leftChars="0" w:firstLine="0"/>
      </w:pPr>
      <w:r>
        <w:rPr>
          <w:b/>
        </w:rPr>
        <w:t>注意：</w:t>
      </w:r>
    </w:p>
    <w:p>
      <w:pPr>
        <w:pStyle w:val="3"/>
        <w:numPr>
          <w:ilvl w:val="0"/>
          <w:numId w:val="5"/>
        </w:numPr>
        <w:ind w:leftChars="0"/>
      </w:pPr>
      <w:r>
        <w:t>若当前时间不在申请开题报告时间范围内或开题报告提交时间开关为关闭时，无法申请开题报告。</w:t>
      </w:r>
    </w:p>
    <w:p>
      <w:pPr>
        <w:pStyle w:val="3"/>
        <w:numPr>
          <w:ilvl w:val="0"/>
          <w:numId w:val="5"/>
        </w:numPr>
        <w:ind w:leftChars="0"/>
        <w:rPr>
          <w:rFonts w:hint="eastAsia"/>
        </w:rPr>
      </w:pPr>
      <w:r>
        <w:t>若实践信息没有审核通过，无法申请开题报告。</w:t>
      </w:r>
    </w:p>
    <w:p>
      <w:pPr>
        <w:pStyle w:val="3"/>
        <w:ind w:left="0" w:leftChars="0" w:firstLine="0"/>
      </w:pPr>
      <w:r>
        <w:drawing>
          <wp:inline distT="0" distB="0" distL="0" distR="0">
            <wp:extent cx="5274310" cy="2381885"/>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5"/>
                    <a:stretch>
                      <a:fillRect/>
                    </a:stretch>
                  </pic:blipFill>
                  <pic:spPr>
                    <a:xfrm>
                      <a:off x="0" y="0"/>
                      <a:ext cx="5274310" cy="2381885"/>
                    </a:xfrm>
                    <a:prstGeom prst="rect">
                      <a:avLst/>
                    </a:prstGeom>
                  </pic:spPr>
                </pic:pic>
              </a:graphicData>
            </a:graphic>
          </wp:inline>
        </w:drawing>
      </w:r>
    </w:p>
    <w:p>
      <w:pPr>
        <w:pStyle w:val="3"/>
        <w:ind w:left="0" w:leftChars="0" w:firstLine="0"/>
        <w:rPr>
          <w:rFonts w:hint="eastAsia"/>
        </w:rPr>
      </w:pPr>
      <w:r>
        <w:t>第二步：进入申请页面后，填写信息，点击暂存按钮，数据状态为未提交，可以编辑或删除，点击提交按钮，将申请提交给审核角色审核（当学生申请的是基地实践时，开题报告显示所在基地岗位信息，提交后给基地指导老师审核；当学生申请的是其他形式社会实践时，开题报告显示</w:t>
      </w:r>
      <w:r>
        <w:rPr>
          <w:rFonts w:hint="eastAsia"/>
        </w:rPr>
        <w:t>所</w:t>
      </w:r>
      <w:r>
        <w:t>申请的其他形式社会实践单位信息，提交后给学院审核）</w:t>
      </w:r>
    </w:p>
    <w:p>
      <w:pPr>
        <w:pStyle w:val="3"/>
        <w:ind w:left="0" w:leftChars="0" w:firstLine="0"/>
      </w:pPr>
      <w:r>
        <w:drawing>
          <wp:inline distT="0" distB="0" distL="0" distR="0">
            <wp:extent cx="5274310" cy="2381885"/>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6"/>
                    <a:stretch>
                      <a:fillRect/>
                    </a:stretch>
                  </pic:blipFill>
                  <pic:spPr>
                    <a:xfrm>
                      <a:off x="0" y="0"/>
                      <a:ext cx="5274310" cy="2381885"/>
                    </a:xfrm>
                    <a:prstGeom prst="rect">
                      <a:avLst/>
                    </a:prstGeom>
                  </pic:spPr>
                </pic:pic>
              </a:graphicData>
            </a:graphic>
          </wp:inline>
        </w:drawing>
      </w:r>
    </w:p>
    <w:p>
      <w:pPr>
        <w:pStyle w:val="4"/>
        <w:ind w:right="240"/>
      </w:pPr>
      <w:bookmarkStart w:id="26" w:name="_Toc8412"/>
      <w:r>
        <w:rPr>
          <w:rFonts w:hint="eastAsia"/>
        </w:rPr>
        <w:t>开题报告模板</w:t>
      </w:r>
      <w:bookmarkEnd w:id="26"/>
    </w:p>
    <w:p>
      <w:pPr>
        <w:pStyle w:val="3"/>
        <w:ind w:left="0" w:leftChars="0" w:firstLine="0"/>
      </w:pPr>
      <w:r>
        <w:t>点击开题报告模板按钮，可以下载模板文件。</w:t>
      </w:r>
    </w:p>
    <w:p>
      <w:pPr>
        <w:pStyle w:val="3"/>
        <w:ind w:left="0" w:leftChars="0" w:firstLine="0"/>
      </w:pPr>
      <w:r>
        <w:drawing>
          <wp:inline distT="0" distB="0" distL="0" distR="0">
            <wp:extent cx="5274310" cy="2381885"/>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7"/>
                    <a:stretch>
                      <a:fillRect/>
                    </a:stretch>
                  </pic:blipFill>
                  <pic:spPr>
                    <a:xfrm>
                      <a:off x="0" y="0"/>
                      <a:ext cx="5274310" cy="2381885"/>
                    </a:xfrm>
                    <a:prstGeom prst="rect">
                      <a:avLst/>
                    </a:prstGeom>
                  </pic:spPr>
                </pic:pic>
              </a:graphicData>
            </a:graphic>
          </wp:inline>
        </w:drawing>
      </w:r>
    </w:p>
    <w:p>
      <w:pPr>
        <w:pStyle w:val="4"/>
        <w:ind w:right="240"/>
        <w:rPr>
          <w:rFonts w:hint="eastAsia"/>
        </w:rPr>
      </w:pPr>
      <w:bookmarkStart w:id="27" w:name="_Toc24150"/>
      <w:r>
        <w:rPr>
          <w:rFonts w:hint="eastAsia"/>
        </w:rPr>
        <w:t>编辑按钮</w:t>
      </w:r>
      <w:bookmarkEnd w:id="27"/>
    </w:p>
    <w:p>
      <w:pPr>
        <w:pStyle w:val="3"/>
        <w:ind w:left="0" w:leftChars="0" w:firstLine="0"/>
      </w:pPr>
      <w:r>
        <w:t>审核状态为“未提交”或“待提交”时，显示编辑按钮。</w:t>
      </w:r>
    </w:p>
    <w:p>
      <w:pPr>
        <w:pStyle w:val="3"/>
        <w:ind w:left="0" w:leftChars="0" w:firstLine="0"/>
      </w:pPr>
      <w:r>
        <w:t>点击编辑按钮，进入编辑按钮，可以对页面</w:t>
      </w:r>
      <w:r>
        <w:rPr>
          <w:rFonts w:hint="eastAsia"/>
        </w:rPr>
        <w:t>的所有字段进行修改。</w:t>
      </w:r>
    </w:p>
    <w:p>
      <w:pPr>
        <w:pStyle w:val="3"/>
        <w:ind w:left="0" w:leftChars="0" w:firstLine="0"/>
        <w:rPr>
          <w:rFonts w:hint="eastAsia"/>
        </w:rPr>
      </w:pPr>
      <w:r>
        <w:drawing>
          <wp:inline distT="0" distB="0" distL="0" distR="0">
            <wp:extent cx="5274310" cy="2381885"/>
            <wp:effectExtent l="0" t="0" r="254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8"/>
                    <a:stretch>
                      <a:fillRect/>
                    </a:stretch>
                  </pic:blipFill>
                  <pic:spPr>
                    <a:xfrm>
                      <a:off x="0" y="0"/>
                      <a:ext cx="5274310" cy="2381885"/>
                    </a:xfrm>
                    <a:prstGeom prst="rect">
                      <a:avLst/>
                    </a:prstGeom>
                  </pic:spPr>
                </pic:pic>
              </a:graphicData>
            </a:graphic>
          </wp:inline>
        </w:drawing>
      </w:r>
    </w:p>
    <w:p>
      <w:pPr>
        <w:pStyle w:val="4"/>
        <w:ind w:right="240"/>
      </w:pPr>
      <w:bookmarkStart w:id="28" w:name="_Toc27539"/>
      <w:r>
        <w:rPr>
          <w:rFonts w:hint="eastAsia"/>
        </w:rPr>
        <w:t>详情按钮</w:t>
      </w:r>
      <w:bookmarkEnd w:id="28"/>
    </w:p>
    <w:p>
      <w:pPr>
        <w:pStyle w:val="3"/>
        <w:ind w:left="0" w:leftChars="0" w:firstLine="0"/>
      </w:pPr>
      <w:r>
        <w:t>点击详情按钮，可以查看数据的详情信息，不可修改</w:t>
      </w:r>
    </w:p>
    <w:p>
      <w:pPr>
        <w:pStyle w:val="3"/>
        <w:ind w:left="0" w:leftChars="0" w:firstLine="0"/>
        <w:rPr>
          <w:rFonts w:hint="eastAsia"/>
        </w:rPr>
      </w:pPr>
      <w:r>
        <w:drawing>
          <wp:inline distT="0" distB="0" distL="0" distR="0">
            <wp:extent cx="5274310" cy="2381885"/>
            <wp:effectExtent l="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9"/>
                    <a:stretch>
                      <a:fillRect/>
                    </a:stretch>
                  </pic:blipFill>
                  <pic:spPr>
                    <a:xfrm>
                      <a:off x="0" y="0"/>
                      <a:ext cx="5274310" cy="2381885"/>
                    </a:xfrm>
                    <a:prstGeom prst="rect">
                      <a:avLst/>
                    </a:prstGeom>
                  </pic:spPr>
                </pic:pic>
              </a:graphicData>
            </a:graphic>
          </wp:inline>
        </w:drawing>
      </w:r>
    </w:p>
    <w:p>
      <w:pPr>
        <w:pStyle w:val="4"/>
        <w:ind w:right="240"/>
        <w:rPr>
          <w:rFonts w:hint="eastAsia"/>
        </w:rPr>
      </w:pPr>
      <w:bookmarkStart w:id="29" w:name="_Toc29642"/>
      <w:r>
        <w:rPr>
          <w:rFonts w:hint="eastAsia"/>
        </w:rPr>
        <w:t>删除按钮</w:t>
      </w:r>
      <w:bookmarkEnd w:id="29"/>
    </w:p>
    <w:p>
      <w:pPr>
        <w:pStyle w:val="3"/>
        <w:ind w:left="0" w:leftChars="0" w:firstLine="0"/>
      </w:pPr>
      <w:r>
        <w:t>审核状态为“未提交”或“待提交”时，显示删除按钮。</w:t>
      </w:r>
    </w:p>
    <w:p>
      <w:pPr>
        <w:pStyle w:val="3"/>
        <w:ind w:left="0" w:leftChars="0" w:firstLine="0"/>
      </w:pPr>
      <w:r>
        <w:t>点击删除按钮，可以删除暂存的申请数据。</w:t>
      </w:r>
    </w:p>
    <w:p>
      <w:pPr>
        <w:pStyle w:val="3"/>
        <w:ind w:left="0" w:leftChars="0" w:firstLine="0"/>
        <w:rPr>
          <w:rFonts w:hint="eastAsia"/>
        </w:rPr>
      </w:pPr>
      <w:r>
        <w:drawing>
          <wp:inline distT="0" distB="0" distL="0" distR="0">
            <wp:extent cx="5274310" cy="2381885"/>
            <wp:effectExtent l="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0"/>
                    <a:stretch>
                      <a:fillRect/>
                    </a:stretch>
                  </pic:blipFill>
                  <pic:spPr>
                    <a:xfrm>
                      <a:off x="0" y="0"/>
                      <a:ext cx="5274310" cy="2381885"/>
                    </a:xfrm>
                    <a:prstGeom prst="rect">
                      <a:avLst/>
                    </a:prstGeom>
                  </pic:spPr>
                </pic:pic>
              </a:graphicData>
            </a:graphic>
          </wp:inline>
        </w:drawing>
      </w:r>
    </w:p>
    <w:p>
      <w:pPr>
        <w:pStyle w:val="4"/>
        <w:ind w:right="240"/>
      </w:pPr>
      <w:bookmarkStart w:id="30" w:name="_Toc2191"/>
      <w:r>
        <w:rPr>
          <w:rFonts w:hint="eastAsia"/>
        </w:rPr>
        <w:t>开题报告附件下载</w:t>
      </w:r>
      <w:bookmarkEnd w:id="30"/>
    </w:p>
    <w:p>
      <w:pPr>
        <w:pStyle w:val="3"/>
        <w:ind w:left="0" w:leftChars="0" w:firstLine="0"/>
      </w:pPr>
      <w:r>
        <w:t>审核状态为“未提交”或“待提交”时，显示开题报告附件下载按钮。</w:t>
      </w:r>
    </w:p>
    <w:p>
      <w:pPr>
        <w:pStyle w:val="3"/>
        <w:ind w:left="0" w:leftChars="0" w:firstLine="0"/>
      </w:pPr>
      <w:r>
        <w:t>点击按钮，可以</w:t>
      </w:r>
      <w:r>
        <w:rPr>
          <w:rFonts w:hint="eastAsia"/>
        </w:rPr>
        <w:t>下载</w:t>
      </w:r>
      <w:r>
        <w:t>学生上传的开题报告附件。</w:t>
      </w:r>
    </w:p>
    <w:p>
      <w:pPr>
        <w:pStyle w:val="3"/>
        <w:ind w:left="0" w:leftChars="0" w:firstLine="0"/>
        <w:rPr>
          <w:rFonts w:hint="eastAsia"/>
        </w:rPr>
      </w:pPr>
      <w:r>
        <w:drawing>
          <wp:inline distT="0" distB="0" distL="0" distR="0">
            <wp:extent cx="5274310" cy="2381885"/>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1"/>
                    <a:stretch>
                      <a:fillRect/>
                    </a:stretch>
                  </pic:blipFill>
                  <pic:spPr>
                    <a:xfrm>
                      <a:off x="0" y="0"/>
                      <a:ext cx="5274310" cy="2381885"/>
                    </a:xfrm>
                    <a:prstGeom prst="rect">
                      <a:avLst/>
                    </a:prstGeom>
                  </pic:spPr>
                </pic:pic>
              </a:graphicData>
            </a:graphic>
          </wp:inline>
        </w:drawing>
      </w:r>
    </w:p>
    <w:p>
      <w:pPr>
        <w:pStyle w:val="2"/>
        <w:ind w:right="240"/>
      </w:pPr>
      <w:bookmarkStart w:id="31" w:name="_Toc19065"/>
      <w:r>
        <w:rPr>
          <w:rFonts w:hint="eastAsia"/>
        </w:rPr>
        <w:t>中期检查</w:t>
      </w:r>
      <w:bookmarkEnd w:id="31"/>
    </w:p>
    <w:p>
      <w:pPr>
        <w:pStyle w:val="3"/>
        <w:ind w:left="0" w:leftChars="0" w:firstLine="0"/>
        <w:rPr>
          <w:b/>
        </w:rPr>
      </w:pPr>
      <w:r>
        <w:rPr>
          <w:b/>
        </w:rPr>
        <w:t>页面路径：</w:t>
      </w:r>
      <w:r>
        <w:rPr>
          <w:rFonts w:hint="eastAsia"/>
        </w:rPr>
        <w:t>实践-应用中心-中期检查</w:t>
      </w:r>
    </w:p>
    <w:p>
      <w:pPr>
        <w:pStyle w:val="3"/>
        <w:ind w:left="0" w:leftChars="0" w:firstLine="0"/>
      </w:pPr>
      <w:r>
        <w:rPr>
          <w:b/>
        </w:rPr>
        <w:t>基地实践中期检查审核流程：</w:t>
      </w:r>
      <w:r>
        <w:t>学生提交</w:t>
      </w:r>
      <w:r>
        <w:rPr>
          <w:rFonts w:hint="eastAsia"/>
        </w:rPr>
        <w:t>-基地指导老师审核</w:t>
      </w:r>
    </w:p>
    <w:p>
      <w:pPr>
        <w:pStyle w:val="3"/>
        <w:ind w:left="0" w:leftChars="0" w:firstLine="0"/>
        <w:rPr>
          <w:rFonts w:hint="eastAsia"/>
        </w:rPr>
      </w:pPr>
      <w:r>
        <w:rPr>
          <w:rFonts w:hint="eastAsia"/>
          <w:b/>
        </w:rPr>
        <w:t>其他形式社会实践中期检查审核流程：</w:t>
      </w:r>
      <w:r>
        <w:rPr>
          <w:rFonts w:hint="eastAsia"/>
        </w:rPr>
        <w:t>学生提交-学院审核</w:t>
      </w:r>
    </w:p>
    <w:p>
      <w:pPr>
        <w:pStyle w:val="3"/>
        <w:ind w:left="0" w:leftChars="0" w:firstLine="0"/>
        <w:rPr>
          <w:b/>
        </w:rPr>
      </w:pPr>
      <w:r>
        <w:drawing>
          <wp:inline distT="0" distB="0" distL="0" distR="0">
            <wp:extent cx="5274310" cy="1936750"/>
            <wp:effectExtent l="0" t="0" r="2540"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1"/>
                    <a:stretch>
                      <a:fillRect/>
                    </a:stretch>
                  </pic:blipFill>
                  <pic:spPr>
                    <a:xfrm>
                      <a:off x="0" y="0"/>
                      <a:ext cx="5274310" cy="1936750"/>
                    </a:xfrm>
                    <a:prstGeom prst="rect">
                      <a:avLst/>
                    </a:prstGeom>
                  </pic:spPr>
                </pic:pic>
              </a:graphicData>
            </a:graphic>
          </wp:inline>
        </w:drawing>
      </w:r>
      <w:r>
        <w:rPr>
          <w:rFonts w:hint="eastAsia"/>
          <w:b/>
        </w:rPr>
        <w:t xml:space="preserve"> </w:t>
      </w:r>
    </w:p>
    <w:p>
      <w:pPr>
        <w:ind w:left="0" w:leftChars="0" w:right="240"/>
        <w:rPr>
          <w:rFonts w:hint="eastAsia"/>
        </w:rPr>
      </w:pPr>
      <w:r>
        <w:rPr>
          <w:bCs/>
        </w:rPr>
        <w:t>第一步：</w:t>
      </w:r>
      <w:r>
        <w:rPr>
          <w:rFonts w:hint="eastAsia"/>
        </w:rPr>
        <w:t>学生</w:t>
      </w:r>
      <w:r>
        <w:t>登录账号后，点击上方导航栏中的应用中心</w:t>
      </w:r>
    </w:p>
    <w:p>
      <w:pPr>
        <w:ind w:left="0" w:leftChars="0" w:right="240"/>
      </w:pPr>
      <w:r>
        <w:drawing>
          <wp:inline distT="0" distB="0" distL="0" distR="0">
            <wp:extent cx="5274310" cy="2381885"/>
            <wp:effectExtent l="0" t="0" r="254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7"/>
                    <a:stretch>
                      <a:fillRect/>
                    </a:stretch>
                  </pic:blipFill>
                  <pic:spPr>
                    <a:xfrm>
                      <a:off x="0" y="0"/>
                      <a:ext cx="5274310" cy="2381885"/>
                    </a:xfrm>
                    <a:prstGeom prst="rect">
                      <a:avLst/>
                    </a:prstGeom>
                  </pic:spPr>
                </pic:pic>
              </a:graphicData>
            </a:graphic>
          </wp:inline>
        </w:drawing>
      </w:r>
    </w:p>
    <w:p>
      <w:pPr>
        <w:ind w:left="0" w:leftChars="0" w:right="240"/>
      </w:pPr>
      <w:r>
        <w:rPr>
          <w:bCs/>
        </w:rPr>
        <w:t>第二步：</w:t>
      </w:r>
      <w:r>
        <w:rPr>
          <w:rFonts w:hint="eastAsia"/>
        </w:rPr>
        <w:t>进入应用中心后，选择实践模块</w:t>
      </w:r>
    </w:p>
    <w:p>
      <w:pPr>
        <w:ind w:left="0" w:leftChars="0" w:right="240"/>
      </w:pPr>
      <w:r>
        <w:drawing>
          <wp:inline distT="0" distB="0" distL="0" distR="0">
            <wp:extent cx="5274310" cy="2381885"/>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8"/>
                    <a:stretch>
                      <a:fillRect/>
                    </a:stretch>
                  </pic:blipFill>
                  <pic:spPr>
                    <a:xfrm>
                      <a:off x="0" y="0"/>
                      <a:ext cx="5274310" cy="2381885"/>
                    </a:xfrm>
                    <a:prstGeom prst="rect">
                      <a:avLst/>
                    </a:prstGeom>
                  </pic:spPr>
                </pic:pic>
              </a:graphicData>
            </a:graphic>
          </wp:inline>
        </w:drawing>
      </w:r>
    </w:p>
    <w:p>
      <w:pPr>
        <w:ind w:left="0" w:leftChars="0" w:right="240"/>
      </w:pPr>
      <w:r>
        <w:t>第三步：点击中期检查板块中的申请按钮，进入页面</w:t>
      </w:r>
    </w:p>
    <w:p>
      <w:pPr>
        <w:ind w:left="0" w:leftChars="0" w:right="240"/>
        <w:rPr>
          <w:rFonts w:hint="eastAsia"/>
        </w:rPr>
      </w:pPr>
      <w:r>
        <w:drawing>
          <wp:inline distT="0" distB="0" distL="0" distR="0">
            <wp:extent cx="5274310" cy="2381885"/>
            <wp:effectExtent l="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52"/>
                    <a:stretch>
                      <a:fillRect/>
                    </a:stretch>
                  </pic:blipFill>
                  <pic:spPr>
                    <a:xfrm>
                      <a:off x="0" y="0"/>
                      <a:ext cx="5274310" cy="2381885"/>
                    </a:xfrm>
                    <a:prstGeom prst="rect">
                      <a:avLst/>
                    </a:prstGeom>
                  </pic:spPr>
                </pic:pic>
              </a:graphicData>
            </a:graphic>
          </wp:inline>
        </w:drawing>
      </w:r>
    </w:p>
    <w:p>
      <w:pPr>
        <w:ind w:left="0" w:leftChars="0" w:right="240"/>
      </w:pPr>
      <w:r>
        <w:t>第四步</w:t>
      </w:r>
      <w:r>
        <w:rPr>
          <w:rFonts w:hint="eastAsia"/>
        </w:rPr>
        <w:t>：进入中期检查页面，可以申请中期检查。</w:t>
      </w:r>
    </w:p>
    <w:p>
      <w:pPr>
        <w:ind w:left="0" w:leftChars="0" w:right="240"/>
      </w:pPr>
      <w:r>
        <w:drawing>
          <wp:inline distT="0" distB="0" distL="0" distR="0">
            <wp:extent cx="5274310" cy="2381885"/>
            <wp:effectExtent l="0" t="0" r="254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53"/>
                    <a:stretch>
                      <a:fillRect/>
                    </a:stretch>
                  </pic:blipFill>
                  <pic:spPr>
                    <a:xfrm>
                      <a:off x="0" y="0"/>
                      <a:ext cx="5274310" cy="2381885"/>
                    </a:xfrm>
                    <a:prstGeom prst="rect">
                      <a:avLst/>
                    </a:prstGeom>
                  </pic:spPr>
                </pic:pic>
              </a:graphicData>
            </a:graphic>
          </wp:inline>
        </w:drawing>
      </w:r>
    </w:p>
    <w:p>
      <w:pPr>
        <w:pStyle w:val="4"/>
        <w:ind w:right="240"/>
        <w:rPr>
          <w:rFonts w:hint="eastAsia"/>
        </w:rPr>
      </w:pPr>
      <w:bookmarkStart w:id="32" w:name="_Toc10939"/>
      <w:r>
        <w:rPr>
          <w:rFonts w:hint="eastAsia"/>
        </w:rPr>
        <w:t>申请中期检查按钮</w:t>
      </w:r>
      <w:bookmarkEnd w:id="32"/>
    </w:p>
    <w:p>
      <w:pPr>
        <w:pStyle w:val="3"/>
        <w:ind w:left="0" w:leftChars="0" w:firstLine="0"/>
      </w:pPr>
      <w:r>
        <w:t>第一步：点击申请中期检查按钮，可以申请中期检查数据。</w:t>
      </w:r>
    </w:p>
    <w:p>
      <w:pPr>
        <w:pStyle w:val="3"/>
        <w:ind w:left="0" w:leftChars="0" w:firstLine="0"/>
      </w:pPr>
      <w:r>
        <w:rPr>
          <w:b/>
        </w:rPr>
        <w:t>注意：</w:t>
      </w:r>
    </w:p>
    <w:p>
      <w:pPr>
        <w:pStyle w:val="3"/>
        <w:numPr>
          <w:ilvl w:val="0"/>
          <w:numId w:val="6"/>
        </w:numPr>
        <w:ind w:leftChars="0"/>
      </w:pPr>
      <w:r>
        <w:t>若当前时间不在中期检查提交时间内或中期检查提交时间开关为关闭时，无法申请中期检查。</w:t>
      </w:r>
    </w:p>
    <w:p>
      <w:pPr>
        <w:pStyle w:val="3"/>
        <w:numPr>
          <w:ilvl w:val="0"/>
          <w:numId w:val="6"/>
        </w:numPr>
        <w:ind w:leftChars="0"/>
        <w:rPr>
          <w:rFonts w:hint="eastAsia"/>
        </w:rPr>
      </w:pPr>
      <w:r>
        <w:t>若开题报告没有审核通过，无法申请中期检查。</w:t>
      </w:r>
    </w:p>
    <w:p>
      <w:pPr>
        <w:pStyle w:val="3"/>
        <w:ind w:left="0" w:leftChars="0" w:firstLine="0"/>
      </w:pPr>
      <w:r>
        <w:drawing>
          <wp:inline distT="0" distB="0" distL="0" distR="0">
            <wp:extent cx="5274310" cy="2381885"/>
            <wp:effectExtent l="0" t="0" r="254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54"/>
                    <a:stretch>
                      <a:fillRect/>
                    </a:stretch>
                  </pic:blipFill>
                  <pic:spPr>
                    <a:xfrm>
                      <a:off x="0" y="0"/>
                      <a:ext cx="5274310" cy="2381885"/>
                    </a:xfrm>
                    <a:prstGeom prst="rect">
                      <a:avLst/>
                    </a:prstGeom>
                  </pic:spPr>
                </pic:pic>
              </a:graphicData>
            </a:graphic>
          </wp:inline>
        </w:drawing>
      </w:r>
    </w:p>
    <w:p>
      <w:pPr>
        <w:pStyle w:val="3"/>
        <w:ind w:left="0" w:leftChars="0" w:firstLine="0"/>
        <w:rPr>
          <w:rFonts w:hint="eastAsia"/>
        </w:rPr>
      </w:pPr>
      <w:r>
        <w:t>第二步：进入申请页面后，填写信息，点击暂存按钮，数据状态为未提交，可以编辑或删除，点击提交按钮，将申请提交给审核角色审核（当学生申请的是基地实践时，中期检查显示所在基地岗位信息，提交后给基地指导老师审核；当学生申请的是其他形式社会实践时，中期检查显示</w:t>
      </w:r>
      <w:r>
        <w:rPr>
          <w:rFonts w:hint="eastAsia"/>
        </w:rPr>
        <w:t>所</w:t>
      </w:r>
      <w:r>
        <w:t>申请的其他形式社会实践单位信息，提交后给学院审核）</w:t>
      </w:r>
    </w:p>
    <w:p>
      <w:pPr>
        <w:pStyle w:val="3"/>
        <w:ind w:left="0" w:leftChars="0" w:firstLine="0"/>
      </w:pPr>
      <w:r>
        <w:drawing>
          <wp:inline distT="0" distB="0" distL="0" distR="0">
            <wp:extent cx="5274310" cy="23818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55"/>
                    <a:stretch>
                      <a:fillRect/>
                    </a:stretch>
                  </pic:blipFill>
                  <pic:spPr>
                    <a:xfrm>
                      <a:off x="0" y="0"/>
                      <a:ext cx="5274310" cy="2381885"/>
                    </a:xfrm>
                    <a:prstGeom prst="rect">
                      <a:avLst/>
                    </a:prstGeom>
                  </pic:spPr>
                </pic:pic>
              </a:graphicData>
            </a:graphic>
          </wp:inline>
        </w:drawing>
      </w:r>
    </w:p>
    <w:p>
      <w:pPr>
        <w:pStyle w:val="4"/>
        <w:ind w:right="240"/>
      </w:pPr>
      <w:bookmarkStart w:id="33" w:name="_Toc25567"/>
      <w:r>
        <w:rPr>
          <w:rFonts w:hint="eastAsia"/>
        </w:rPr>
        <w:t>中期检查模板</w:t>
      </w:r>
      <w:bookmarkEnd w:id="33"/>
    </w:p>
    <w:p>
      <w:pPr>
        <w:pStyle w:val="3"/>
        <w:ind w:left="0" w:leftChars="0" w:firstLine="0"/>
      </w:pPr>
      <w:r>
        <w:t>点击中期检查模板按钮，可以下载模板文件。</w:t>
      </w:r>
    </w:p>
    <w:p>
      <w:pPr>
        <w:pStyle w:val="3"/>
        <w:ind w:left="0" w:leftChars="0" w:firstLine="0"/>
      </w:pPr>
      <w:r>
        <w:drawing>
          <wp:inline distT="0" distB="0" distL="0" distR="0">
            <wp:extent cx="5274310" cy="2381885"/>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56"/>
                    <a:stretch>
                      <a:fillRect/>
                    </a:stretch>
                  </pic:blipFill>
                  <pic:spPr>
                    <a:xfrm>
                      <a:off x="0" y="0"/>
                      <a:ext cx="5274310" cy="2381885"/>
                    </a:xfrm>
                    <a:prstGeom prst="rect">
                      <a:avLst/>
                    </a:prstGeom>
                  </pic:spPr>
                </pic:pic>
              </a:graphicData>
            </a:graphic>
          </wp:inline>
        </w:drawing>
      </w:r>
    </w:p>
    <w:p>
      <w:pPr>
        <w:pStyle w:val="4"/>
        <w:ind w:right="240"/>
        <w:rPr>
          <w:rFonts w:hint="eastAsia"/>
        </w:rPr>
      </w:pPr>
      <w:bookmarkStart w:id="34" w:name="_Toc1769"/>
      <w:r>
        <w:rPr>
          <w:rFonts w:hint="eastAsia"/>
        </w:rPr>
        <w:t>编辑按钮</w:t>
      </w:r>
      <w:bookmarkEnd w:id="34"/>
    </w:p>
    <w:p>
      <w:pPr>
        <w:pStyle w:val="3"/>
        <w:ind w:left="0" w:leftChars="0" w:firstLine="0"/>
      </w:pPr>
      <w:r>
        <w:t>审核状态为“未提交”或“待提交”时，显示编辑按钮。</w:t>
      </w:r>
    </w:p>
    <w:p>
      <w:pPr>
        <w:pStyle w:val="3"/>
        <w:ind w:left="0" w:leftChars="0" w:firstLine="0"/>
      </w:pPr>
      <w:r>
        <w:t>点击编辑按钮，进入编辑按钮，可以对页面</w:t>
      </w:r>
      <w:r>
        <w:rPr>
          <w:rFonts w:hint="eastAsia"/>
        </w:rPr>
        <w:t>的所有字段进行修改。</w:t>
      </w:r>
    </w:p>
    <w:p>
      <w:pPr>
        <w:pStyle w:val="3"/>
        <w:ind w:left="0" w:leftChars="0" w:firstLine="0"/>
        <w:rPr>
          <w:rFonts w:hint="eastAsia"/>
        </w:rPr>
      </w:pPr>
      <w:r>
        <w:drawing>
          <wp:inline distT="0" distB="0" distL="0" distR="0">
            <wp:extent cx="5274310" cy="2381885"/>
            <wp:effectExtent l="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57"/>
                    <a:stretch>
                      <a:fillRect/>
                    </a:stretch>
                  </pic:blipFill>
                  <pic:spPr>
                    <a:xfrm>
                      <a:off x="0" y="0"/>
                      <a:ext cx="5274310" cy="2381885"/>
                    </a:xfrm>
                    <a:prstGeom prst="rect">
                      <a:avLst/>
                    </a:prstGeom>
                  </pic:spPr>
                </pic:pic>
              </a:graphicData>
            </a:graphic>
          </wp:inline>
        </w:drawing>
      </w:r>
    </w:p>
    <w:p>
      <w:pPr>
        <w:pStyle w:val="4"/>
        <w:ind w:right="240"/>
      </w:pPr>
      <w:bookmarkStart w:id="35" w:name="_Toc24031"/>
      <w:r>
        <w:rPr>
          <w:rFonts w:hint="eastAsia"/>
        </w:rPr>
        <w:t>详情按钮</w:t>
      </w:r>
      <w:bookmarkEnd w:id="35"/>
    </w:p>
    <w:p>
      <w:pPr>
        <w:pStyle w:val="3"/>
        <w:ind w:left="0" w:leftChars="0" w:firstLine="0"/>
      </w:pPr>
      <w:r>
        <w:t>点击详情按钮，可以查看数据的详情信息，不可修改</w:t>
      </w:r>
    </w:p>
    <w:p>
      <w:pPr>
        <w:pStyle w:val="3"/>
        <w:ind w:left="0" w:leftChars="0" w:firstLine="0"/>
        <w:rPr>
          <w:rFonts w:hint="eastAsia"/>
        </w:rPr>
      </w:pPr>
      <w:r>
        <w:drawing>
          <wp:inline distT="0" distB="0" distL="0" distR="0">
            <wp:extent cx="5274310" cy="2381885"/>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58"/>
                    <a:stretch>
                      <a:fillRect/>
                    </a:stretch>
                  </pic:blipFill>
                  <pic:spPr>
                    <a:xfrm>
                      <a:off x="0" y="0"/>
                      <a:ext cx="5274310" cy="2381885"/>
                    </a:xfrm>
                    <a:prstGeom prst="rect">
                      <a:avLst/>
                    </a:prstGeom>
                  </pic:spPr>
                </pic:pic>
              </a:graphicData>
            </a:graphic>
          </wp:inline>
        </w:drawing>
      </w:r>
    </w:p>
    <w:p>
      <w:pPr>
        <w:pStyle w:val="4"/>
        <w:ind w:right="240"/>
        <w:rPr>
          <w:rFonts w:hint="eastAsia"/>
        </w:rPr>
      </w:pPr>
      <w:bookmarkStart w:id="36" w:name="_Toc22128"/>
      <w:r>
        <w:rPr>
          <w:rFonts w:hint="eastAsia"/>
        </w:rPr>
        <w:t>删除按钮</w:t>
      </w:r>
      <w:bookmarkEnd w:id="36"/>
    </w:p>
    <w:p>
      <w:pPr>
        <w:pStyle w:val="3"/>
        <w:ind w:left="0" w:leftChars="0" w:firstLine="0"/>
      </w:pPr>
      <w:r>
        <w:t>审核状态为“未提交”或“待提交”时，显示删除按钮。</w:t>
      </w:r>
    </w:p>
    <w:p>
      <w:pPr>
        <w:pStyle w:val="3"/>
        <w:ind w:left="0" w:leftChars="0" w:firstLine="0"/>
      </w:pPr>
      <w:r>
        <w:t>点击删除按钮，可以删除暂存的申请数据。</w:t>
      </w:r>
    </w:p>
    <w:p>
      <w:pPr>
        <w:pStyle w:val="3"/>
        <w:ind w:left="0" w:leftChars="0" w:firstLine="0"/>
        <w:rPr>
          <w:rFonts w:hint="eastAsia"/>
        </w:rPr>
      </w:pPr>
      <w:r>
        <w:drawing>
          <wp:inline distT="0" distB="0" distL="0" distR="0">
            <wp:extent cx="5274310" cy="2381885"/>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59"/>
                    <a:stretch>
                      <a:fillRect/>
                    </a:stretch>
                  </pic:blipFill>
                  <pic:spPr>
                    <a:xfrm>
                      <a:off x="0" y="0"/>
                      <a:ext cx="5274310" cy="2381885"/>
                    </a:xfrm>
                    <a:prstGeom prst="rect">
                      <a:avLst/>
                    </a:prstGeom>
                  </pic:spPr>
                </pic:pic>
              </a:graphicData>
            </a:graphic>
          </wp:inline>
        </w:drawing>
      </w:r>
    </w:p>
    <w:p>
      <w:pPr>
        <w:pStyle w:val="4"/>
        <w:ind w:right="240"/>
      </w:pPr>
      <w:bookmarkStart w:id="37" w:name="_Toc31565"/>
      <w:r>
        <w:rPr>
          <w:rFonts w:hint="eastAsia"/>
        </w:rPr>
        <w:t>中期检查附件下载</w:t>
      </w:r>
      <w:bookmarkEnd w:id="37"/>
    </w:p>
    <w:p>
      <w:pPr>
        <w:pStyle w:val="3"/>
        <w:ind w:left="0" w:leftChars="0" w:firstLine="0"/>
      </w:pPr>
      <w:r>
        <w:t>审核状态为“未提交”或“待提交”时，显示中期检查附件下载按钮。</w:t>
      </w:r>
    </w:p>
    <w:p>
      <w:pPr>
        <w:pStyle w:val="3"/>
        <w:ind w:left="0" w:leftChars="0" w:firstLine="0"/>
      </w:pPr>
      <w:r>
        <w:t>点击按钮，可以</w:t>
      </w:r>
      <w:r>
        <w:rPr>
          <w:rFonts w:hint="eastAsia"/>
        </w:rPr>
        <w:t>下载</w:t>
      </w:r>
      <w:r>
        <w:t>学生上传的中期检查附件。</w:t>
      </w:r>
    </w:p>
    <w:p>
      <w:pPr>
        <w:pStyle w:val="3"/>
        <w:ind w:left="0" w:leftChars="0" w:firstLine="0"/>
        <w:rPr>
          <w:rFonts w:hint="eastAsia"/>
        </w:rPr>
      </w:pPr>
      <w:r>
        <w:drawing>
          <wp:inline distT="0" distB="0" distL="0" distR="0">
            <wp:extent cx="5274310" cy="2381885"/>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60"/>
                    <a:stretch>
                      <a:fillRect/>
                    </a:stretch>
                  </pic:blipFill>
                  <pic:spPr>
                    <a:xfrm>
                      <a:off x="0" y="0"/>
                      <a:ext cx="5274310" cy="2381885"/>
                    </a:xfrm>
                    <a:prstGeom prst="rect">
                      <a:avLst/>
                    </a:prstGeom>
                  </pic:spPr>
                </pic:pic>
              </a:graphicData>
            </a:graphic>
          </wp:inline>
        </w:drawing>
      </w:r>
    </w:p>
    <w:p>
      <w:pPr>
        <w:pStyle w:val="2"/>
        <w:ind w:left="240" w:right="240"/>
      </w:pPr>
      <w:bookmarkStart w:id="38" w:name="_Toc3124"/>
      <w:r>
        <w:t>实践总结</w:t>
      </w:r>
      <w:bookmarkEnd w:id="38"/>
    </w:p>
    <w:p>
      <w:pPr>
        <w:pStyle w:val="3"/>
        <w:ind w:left="0" w:leftChars="0" w:firstLine="0"/>
        <w:rPr>
          <w:b/>
        </w:rPr>
      </w:pPr>
      <w:r>
        <w:rPr>
          <w:b/>
        </w:rPr>
        <w:t>页面路径：</w:t>
      </w:r>
      <w:r>
        <w:rPr>
          <w:rFonts w:hint="eastAsia"/>
        </w:rPr>
        <w:t>实践-应用中心-实践总结</w:t>
      </w:r>
    </w:p>
    <w:p>
      <w:pPr>
        <w:pStyle w:val="3"/>
        <w:ind w:left="0" w:leftChars="0" w:firstLine="0"/>
      </w:pPr>
      <w:r>
        <w:rPr>
          <w:b/>
        </w:rPr>
        <w:t>基地实践实践总结审核流程：</w:t>
      </w:r>
      <w:r>
        <w:t>学生提交</w:t>
      </w:r>
      <w:r>
        <w:rPr>
          <w:rFonts w:hint="eastAsia"/>
        </w:rPr>
        <w:t>-基地指导老师审核</w:t>
      </w:r>
    </w:p>
    <w:p>
      <w:pPr>
        <w:pStyle w:val="3"/>
        <w:ind w:left="0" w:leftChars="0" w:firstLine="0"/>
        <w:rPr>
          <w:rFonts w:hint="eastAsia"/>
        </w:rPr>
      </w:pPr>
      <w:r>
        <w:rPr>
          <w:rFonts w:hint="eastAsia"/>
          <w:b/>
        </w:rPr>
        <w:t>其他形式社会实践实践总结审核流程：</w:t>
      </w:r>
      <w:r>
        <w:rPr>
          <w:rFonts w:hint="eastAsia"/>
        </w:rPr>
        <w:t>学生提交-学院审核</w:t>
      </w:r>
    </w:p>
    <w:p>
      <w:pPr>
        <w:pStyle w:val="3"/>
        <w:ind w:left="0" w:leftChars="0" w:firstLine="0"/>
        <w:rPr>
          <w:b/>
        </w:rPr>
      </w:pPr>
      <w:r>
        <w:drawing>
          <wp:inline distT="0" distB="0" distL="0" distR="0">
            <wp:extent cx="5274310" cy="1936750"/>
            <wp:effectExtent l="0" t="0" r="2540" b="635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41"/>
                    <a:stretch>
                      <a:fillRect/>
                    </a:stretch>
                  </pic:blipFill>
                  <pic:spPr>
                    <a:xfrm>
                      <a:off x="0" y="0"/>
                      <a:ext cx="5274310" cy="1936750"/>
                    </a:xfrm>
                    <a:prstGeom prst="rect">
                      <a:avLst/>
                    </a:prstGeom>
                  </pic:spPr>
                </pic:pic>
              </a:graphicData>
            </a:graphic>
          </wp:inline>
        </w:drawing>
      </w:r>
      <w:r>
        <w:rPr>
          <w:rFonts w:hint="eastAsia"/>
          <w:b/>
        </w:rPr>
        <w:t xml:space="preserve"> </w:t>
      </w:r>
    </w:p>
    <w:p>
      <w:pPr>
        <w:ind w:left="0" w:leftChars="0" w:right="240"/>
        <w:rPr>
          <w:rFonts w:hint="eastAsia"/>
        </w:rPr>
      </w:pPr>
      <w:r>
        <w:rPr>
          <w:bCs/>
        </w:rPr>
        <w:t>第一步：</w:t>
      </w:r>
      <w:r>
        <w:rPr>
          <w:rFonts w:hint="eastAsia"/>
        </w:rPr>
        <w:t>学生</w:t>
      </w:r>
      <w:r>
        <w:t>登录账号后，点击上方导航栏中的应用中心</w:t>
      </w:r>
    </w:p>
    <w:p>
      <w:pPr>
        <w:ind w:left="0" w:leftChars="0" w:right="240"/>
      </w:pPr>
      <w:r>
        <w:drawing>
          <wp:inline distT="0" distB="0" distL="0" distR="0">
            <wp:extent cx="5274310" cy="2381885"/>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7"/>
                    <a:stretch>
                      <a:fillRect/>
                    </a:stretch>
                  </pic:blipFill>
                  <pic:spPr>
                    <a:xfrm>
                      <a:off x="0" y="0"/>
                      <a:ext cx="5274310" cy="2381885"/>
                    </a:xfrm>
                    <a:prstGeom prst="rect">
                      <a:avLst/>
                    </a:prstGeom>
                  </pic:spPr>
                </pic:pic>
              </a:graphicData>
            </a:graphic>
          </wp:inline>
        </w:drawing>
      </w:r>
    </w:p>
    <w:p>
      <w:pPr>
        <w:ind w:left="0" w:leftChars="0" w:right="240"/>
      </w:pPr>
      <w:r>
        <w:rPr>
          <w:bCs/>
        </w:rPr>
        <w:t>第二步：</w:t>
      </w:r>
      <w:r>
        <w:rPr>
          <w:rFonts w:hint="eastAsia"/>
        </w:rPr>
        <w:t>进入应用中心后，选择实践模块</w:t>
      </w:r>
    </w:p>
    <w:p>
      <w:pPr>
        <w:ind w:left="0" w:leftChars="0" w:right="240"/>
      </w:pPr>
      <w:r>
        <w:drawing>
          <wp:inline distT="0" distB="0" distL="0" distR="0">
            <wp:extent cx="5274310" cy="2381885"/>
            <wp:effectExtent l="0" t="0" r="254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8"/>
                    <a:stretch>
                      <a:fillRect/>
                    </a:stretch>
                  </pic:blipFill>
                  <pic:spPr>
                    <a:xfrm>
                      <a:off x="0" y="0"/>
                      <a:ext cx="5274310" cy="2381885"/>
                    </a:xfrm>
                    <a:prstGeom prst="rect">
                      <a:avLst/>
                    </a:prstGeom>
                  </pic:spPr>
                </pic:pic>
              </a:graphicData>
            </a:graphic>
          </wp:inline>
        </w:drawing>
      </w:r>
    </w:p>
    <w:p>
      <w:pPr>
        <w:ind w:left="0" w:leftChars="0" w:right="240"/>
      </w:pPr>
      <w:r>
        <w:t>第三步：点击实践总结板块中的申请按钮，进入页面</w:t>
      </w:r>
    </w:p>
    <w:p>
      <w:pPr>
        <w:ind w:left="0" w:leftChars="0" w:right="240"/>
        <w:rPr>
          <w:rFonts w:hint="eastAsia"/>
        </w:rPr>
      </w:pPr>
      <w:r>
        <w:drawing>
          <wp:inline distT="0" distB="0" distL="0" distR="0">
            <wp:extent cx="5274310" cy="238188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61"/>
                    <a:stretch>
                      <a:fillRect/>
                    </a:stretch>
                  </pic:blipFill>
                  <pic:spPr>
                    <a:xfrm>
                      <a:off x="0" y="0"/>
                      <a:ext cx="5274310" cy="2381885"/>
                    </a:xfrm>
                    <a:prstGeom prst="rect">
                      <a:avLst/>
                    </a:prstGeom>
                  </pic:spPr>
                </pic:pic>
              </a:graphicData>
            </a:graphic>
          </wp:inline>
        </w:drawing>
      </w:r>
    </w:p>
    <w:p>
      <w:pPr>
        <w:ind w:left="0" w:leftChars="0" w:right="240"/>
      </w:pPr>
      <w:r>
        <w:t>第四步</w:t>
      </w:r>
      <w:r>
        <w:rPr>
          <w:rFonts w:hint="eastAsia"/>
        </w:rPr>
        <w:t>：进入实践总结页面，可以申请实践总结。</w:t>
      </w:r>
    </w:p>
    <w:p>
      <w:pPr>
        <w:ind w:left="0" w:leftChars="0" w:right="240"/>
      </w:pPr>
      <w:r>
        <w:drawing>
          <wp:inline distT="0" distB="0" distL="0" distR="0">
            <wp:extent cx="5274310" cy="238188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62"/>
                    <a:stretch>
                      <a:fillRect/>
                    </a:stretch>
                  </pic:blipFill>
                  <pic:spPr>
                    <a:xfrm>
                      <a:off x="0" y="0"/>
                      <a:ext cx="5274310" cy="2381885"/>
                    </a:xfrm>
                    <a:prstGeom prst="rect">
                      <a:avLst/>
                    </a:prstGeom>
                  </pic:spPr>
                </pic:pic>
              </a:graphicData>
            </a:graphic>
          </wp:inline>
        </w:drawing>
      </w:r>
    </w:p>
    <w:p>
      <w:pPr>
        <w:pStyle w:val="4"/>
        <w:ind w:right="240"/>
        <w:rPr>
          <w:rFonts w:hint="eastAsia"/>
        </w:rPr>
      </w:pPr>
      <w:bookmarkStart w:id="39" w:name="_Toc6521"/>
      <w:r>
        <w:rPr>
          <w:rFonts w:hint="eastAsia"/>
        </w:rPr>
        <w:t>申请实践总结按钮</w:t>
      </w:r>
      <w:bookmarkEnd w:id="39"/>
    </w:p>
    <w:p>
      <w:pPr>
        <w:pStyle w:val="3"/>
        <w:ind w:left="0" w:leftChars="0" w:firstLine="0"/>
      </w:pPr>
      <w:r>
        <w:t>第一步：点击申请实践总结按钮，可以申请实践总结数据。</w:t>
      </w:r>
    </w:p>
    <w:p>
      <w:pPr>
        <w:pStyle w:val="3"/>
        <w:ind w:left="0" w:leftChars="0" w:firstLine="0"/>
      </w:pPr>
      <w:r>
        <w:rPr>
          <w:b/>
        </w:rPr>
        <w:t>注意：</w:t>
      </w:r>
    </w:p>
    <w:p>
      <w:pPr>
        <w:pStyle w:val="3"/>
        <w:numPr>
          <w:ilvl w:val="0"/>
          <w:numId w:val="7"/>
        </w:numPr>
        <w:ind w:leftChars="0"/>
      </w:pPr>
      <w:r>
        <w:t>若当前时间不在实践总结提交时间内或实践总结提交时间开关为关闭时，无法申请实践总结。</w:t>
      </w:r>
    </w:p>
    <w:p>
      <w:pPr>
        <w:pStyle w:val="3"/>
        <w:numPr>
          <w:ilvl w:val="0"/>
          <w:numId w:val="7"/>
        </w:numPr>
        <w:ind w:leftChars="0"/>
        <w:rPr>
          <w:rFonts w:hint="eastAsia"/>
        </w:rPr>
      </w:pPr>
      <w:r>
        <w:t>若中期检查没有审核通过，无法申请实践总结。</w:t>
      </w:r>
    </w:p>
    <w:p>
      <w:pPr>
        <w:pStyle w:val="3"/>
        <w:ind w:left="0" w:leftChars="0" w:firstLine="0"/>
      </w:pPr>
      <w:r>
        <w:drawing>
          <wp:inline distT="0" distB="0" distL="0" distR="0">
            <wp:extent cx="5274310" cy="2381885"/>
            <wp:effectExtent l="0" t="0" r="254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63"/>
                    <a:stretch>
                      <a:fillRect/>
                    </a:stretch>
                  </pic:blipFill>
                  <pic:spPr>
                    <a:xfrm>
                      <a:off x="0" y="0"/>
                      <a:ext cx="5274310" cy="2381885"/>
                    </a:xfrm>
                    <a:prstGeom prst="rect">
                      <a:avLst/>
                    </a:prstGeom>
                  </pic:spPr>
                </pic:pic>
              </a:graphicData>
            </a:graphic>
          </wp:inline>
        </w:drawing>
      </w:r>
    </w:p>
    <w:p>
      <w:pPr>
        <w:pStyle w:val="3"/>
        <w:ind w:left="0" w:leftChars="0" w:firstLine="0"/>
        <w:rPr>
          <w:rFonts w:hint="eastAsia"/>
        </w:rPr>
      </w:pPr>
      <w:r>
        <w:t>第二步：进入申请页面后，填写信息，点击暂存按钮，数据状态为未提交，可以编辑或删除，点击提交按钮，将申请提交给审核角色审核（当学生申请的是基地实践时，实践总结显示所在基地岗位信息，提交后给基地指导老师审核；当学生申请的是其他形式社会实践时，实践总结显示</w:t>
      </w:r>
      <w:r>
        <w:rPr>
          <w:rFonts w:hint="eastAsia"/>
        </w:rPr>
        <w:t>所</w:t>
      </w:r>
      <w:r>
        <w:t>申请的其他形式社会实践单位信息，提交后给学院审核）</w:t>
      </w:r>
    </w:p>
    <w:p>
      <w:pPr>
        <w:pStyle w:val="3"/>
        <w:ind w:left="0" w:leftChars="0" w:firstLine="0"/>
      </w:pPr>
      <w:r>
        <w:drawing>
          <wp:inline distT="0" distB="0" distL="0" distR="0">
            <wp:extent cx="5274310" cy="2381885"/>
            <wp:effectExtent l="0" t="0" r="254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64"/>
                    <a:stretch>
                      <a:fillRect/>
                    </a:stretch>
                  </pic:blipFill>
                  <pic:spPr>
                    <a:xfrm>
                      <a:off x="0" y="0"/>
                      <a:ext cx="5274310" cy="2381885"/>
                    </a:xfrm>
                    <a:prstGeom prst="rect">
                      <a:avLst/>
                    </a:prstGeom>
                  </pic:spPr>
                </pic:pic>
              </a:graphicData>
            </a:graphic>
          </wp:inline>
        </w:drawing>
      </w:r>
    </w:p>
    <w:p>
      <w:pPr>
        <w:pStyle w:val="3"/>
        <w:ind w:left="0" w:leftChars="0" w:firstLine="0"/>
        <w:rPr>
          <w:b/>
        </w:rPr>
      </w:pPr>
      <w:r>
        <w:rPr>
          <w:b/>
        </w:rPr>
        <w:t>注意：</w:t>
      </w:r>
    </w:p>
    <w:p>
      <w:pPr>
        <w:pStyle w:val="3"/>
        <w:numPr>
          <w:ilvl w:val="0"/>
          <w:numId w:val="8"/>
        </w:numPr>
        <w:ind w:leftChars="0"/>
      </w:pPr>
      <w:r>
        <w:t>调研报告个人和团队篇数需要</w:t>
      </w:r>
      <w:r>
        <w:rPr>
          <w:rFonts w:hint="eastAsia"/>
        </w:rPr>
        <w:t>&gt;</w:t>
      </w:r>
      <w:r>
        <w:t>1,若没有</w:t>
      </w:r>
      <w:r>
        <w:rPr>
          <w:rFonts w:hint="eastAsia"/>
        </w:rPr>
        <w:t>&gt;</w:t>
      </w:r>
      <w:r>
        <w:t>1无法暂存和提交数据。</w:t>
      </w:r>
    </w:p>
    <w:p>
      <w:pPr>
        <w:pStyle w:val="3"/>
        <w:numPr>
          <w:ilvl w:val="0"/>
          <w:numId w:val="8"/>
        </w:numPr>
        <w:ind w:leftChars="0"/>
        <w:rPr>
          <w:b/>
        </w:rPr>
      </w:pPr>
      <w:r>
        <w:t>当没有对应的实践成果时，输入框中可以填</w:t>
      </w:r>
      <w:r>
        <w:rPr>
          <w:rFonts w:hint="eastAsia"/>
        </w:rPr>
        <w:t>0。填0</w:t>
      </w:r>
      <w:r>
        <w:t>后，对应的输入框文件上传为非必填。</w:t>
      </w:r>
    </w:p>
    <w:p>
      <w:pPr>
        <w:pStyle w:val="3"/>
        <w:numPr>
          <w:ilvl w:val="0"/>
          <w:numId w:val="8"/>
        </w:numPr>
        <w:ind w:leftChars="0"/>
        <w:rPr>
          <w:rFonts w:hint="eastAsia"/>
          <w:b/>
        </w:rPr>
      </w:pPr>
      <w:r>
        <w:t>学术论文填写多篇时，后面会显示填写数量的输入框和单选框。</w:t>
      </w:r>
    </w:p>
    <w:p>
      <w:pPr>
        <w:pStyle w:val="4"/>
        <w:ind w:right="240"/>
      </w:pPr>
      <w:bookmarkStart w:id="40" w:name="_Toc13935"/>
      <w:r>
        <w:rPr>
          <w:rFonts w:hint="eastAsia"/>
        </w:rPr>
        <w:t>个人总结模板下载</w:t>
      </w:r>
      <w:bookmarkEnd w:id="40"/>
    </w:p>
    <w:p>
      <w:pPr>
        <w:pStyle w:val="3"/>
        <w:ind w:left="0" w:leftChars="0" w:firstLine="0"/>
      </w:pPr>
      <w:r>
        <w:t>点击个人总结模板下载按钮，可以下载模板文件。</w:t>
      </w:r>
    </w:p>
    <w:p>
      <w:pPr>
        <w:pStyle w:val="3"/>
        <w:ind w:left="0" w:leftChars="0" w:firstLine="0"/>
      </w:pPr>
      <w:r>
        <w:drawing>
          <wp:inline distT="0" distB="0" distL="0" distR="0">
            <wp:extent cx="5274310" cy="2381885"/>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65"/>
                    <a:stretch>
                      <a:fillRect/>
                    </a:stretch>
                  </pic:blipFill>
                  <pic:spPr>
                    <a:xfrm>
                      <a:off x="0" y="0"/>
                      <a:ext cx="5274310" cy="2381885"/>
                    </a:xfrm>
                    <a:prstGeom prst="rect">
                      <a:avLst/>
                    </a:prstGeom>
                  </pic:spPr>
                </pic:pic>
              </a:graphicData>
            </a:graphic>
          </wp:inline>
        </w:drawing>
      </w:r>
    </w:p>
    <w:p>
      <w:pPr>
        <w:pStyle w:val="4"/>
        <w:ind w:right="240"/>
      </w:pPr>
      <w:bookmarkStart w:id="41" w:name="_Toc17201"/>
      <w:r>
        <w:rPr>
          <w:rFonts w:hint="eastAsia"/>
        </w:rPr>
        <w:t>实践考核表模板下载</w:t>
      </w:r>
      <w:bookmarkEnd w:id="41"/>
    </w:p>
    <w:p>
      <w:pPr>
        <w:pStyle w:val="3"/>
        <w:ind w:left="0" w:leftChars="0" w:firstLine="0"/>
      </w:pPr>
      <w:r>
        <w:t>点击实践考核表模板下载按钮，可以下载模板文件。</w:t>
      </w:r>
    </w:p>
    <w:p>
      <w:pPr>
        <w:pStyle w:val="3"/>
        <w:ind w:left="0" w:leftChars="0" w:firstLine="0"/>
      </w:pPr>
      <w:r>
        <w:drawing>
          <wp:inline distT="0" distB="0" distL="0" distR="0">
            <wp:extent cx="5274310" cy="2381885"/>
            <wp:effectExtent l="0" t="0" r="254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66"/>
                    <a:stretch>
                      <a:fillRect/>
                    </a:stretch>
                  </pic:blipFill>
                  <pic:spPr>
                    <a:xfrm>
                      <a:off x="0" y="0"/>
                      <a:ext cx="5274310" cy="2381885"/>
                    </a:xfrm>
                    <a:prstGeom prst="rect">
                      <a:avLst/>
                    </a:prstGeom>
                  </pic:spPr>
                </pic:pic>
              </a:graphicData>
            </a:graphic>
          </wp:inline>
        </w:drawing>
      </w:r>
    </w:p>
    <w:p>
      <w:pPr>
        <w:pStyle w:val="4"/>
        <w:ind w:right="240"/>
      </w:pPr>
      <w:bookmarkStart w:id="42" w:name="_Toc7212"/>
      <w:r>
        <w:rPr>
          <w:rFonts w:hint="eastAsia"/>
        </w:rPr>
        <w:t>调研报告模板下载</w:t>
      </w:r>
      <w:bookmarkEnd w:id="42"/>
    </w:p>
    <w:p>
      <w:pPr>
        <w:pStyle w:val="3"/>
        <w:ind w:left="0" w:leftChars="0" w:firstLine="0"/>
        <w:rPr>
          <w:rFonts w:hint="eastAsia"/>
        </w:rPr>
      </w:pPr>
      <w:r>
        <w:t>点击调研报告模板下载按钮，可以下载模板文件。</w:t>
      </w:r>
    </w:p>
    <w:p>
      <w:pPr>
        <w:pStyle w:val="3"/>
        <w:ind w:left="0" w:leftChars="0" w:firstLine="0"/>
        <w:rPr>
          <w:rFonts w:hint="eastAsia"/>
        </w:rPr>
      </w:pPr>
      <w:r>
        <w:drawing>
          <wp:inline distT="0" distB="0" distL="0" distR="0">
            <wp:extent cx="5274310" cy="2381885"/>
            <wp:effectExtent l="0" t="0" r="254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67"/>
                    <a:stretch>
                      <a:fillRect/>
                    </a:stretch>
                  </pic:blipFill>
                  <pic:spPr>
                    <a:xfrm>
                      <a:off x="0" y="0"/>
                      <a:ext cx="5274310" cy="2381885"/>
                    </a:xfrm>
                    <a:prstGeom prst="rect">
                      <a:avLst/>
                    </a:prstGeom>
                  </pic:spPr>
                </pic:pic>
              </a:graphicData>
            </a:graphic>
          </wp:inline>
        </w:drawing>
      </w:r>
    </w:p>
    <w:p>
      <w:pPr>
        <w:pStyle w:val="4"/>
        <w:ind w:right="240"/>
        <w:rPr>
          <w:rFonts w:hint="eastAsia"/>
        </w:rPr>
      </w:pPr>
      <w:bookmarkStart w:id="43" w:name="_Toc21735"/>
      <w:r>
        <w:rPr>
          <w:rFonts w:hint="eastAsia"/>
        </w:rPr>
        <w:t>编辑按钮</w:t>
      </w:r>
      <w:bookmarkEnd w:id="43"/>
    </w:p>
    <w:p>
      <w:pPr>
        <w:pStyle w:val="3"/>
        <w:ind w:left="0" w:leftChars="0" w:firstLine="0"/>
      </w:pPr>
      <w:r>
        <w:t>审核状态为“未提交”或“待提交”时，显示编辑按钮。</w:t>
      </w:r>
    </w:p>
    <w:p>
      <w:pPr>
        <w:pStyle w:val="3"/>
        <w:ind w:left="0" w:leftChars="0" w:firstLine="0"/>
      </w:pPr>
      <w:r>
        <w:t>点击编辑按钮，进入编辑按钮，可以对页面</w:t>
      </w:r>
      <w:r>
        <w:rPr>
          <w:rFonts w:hint="eastAsia"/>
        </w:rPr>
        <w:t>的所有字段进行修改。</w:t>
      </w:r>
    </w:p>
    <w:p>
      <w:pPr>
        <w:pStyle w:val="3"/>
        <w:ind w:left="0" w:leftChars="0" w:firstLine="0"/>
        <w:rPr>
          <w:rFonts w:hint="eastAsia"/>
        </w:rPr>
      </w:pPr>
      <w:r>
        <w:drawing>
          <wp:inline distT="0" distB="0" distL="0" distR="0">
            <wp:extent cx="5274310" cy="2381885"/>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68"/>
                    <a:stretch>
                      <a:fillRect/>
                    </a:stretch>
                  </pic:blipFill>
                  <pic:spPr>
                    <a:xfrm>
                      <a:off x="0" y="0"/>
                      <a:ext cx="5274310" cy="2381885"/>
                    </a:xfrm>
                    <a:prstGeom prst="rect">
                      <a:avLst/>
                    </a:prstGeom>
                  </pic:spPr>
                </pic:pic>
              </a:graphicData>
            </a:graphic>
          </wp:inline>
        </w:drawing>
      </w:r>
    </w:p>
    <w:p>
      <w:pPr>
        <w:pStyle w:val="4"/>
        <w:ind w:right="240"/>
      </w:pPr>
      <w:bookmarkStart w:id="44" w:name="_Toc23396"/>
      <w:r>
        <w:rPr>
          <w:rFonts w:hint="eastAsia"/>
        </w:rPr>
        <w:t>详情按钮</w:t>
      </w:r>
      <w:bookmarkEnd w:id="44"/>
    </w:p>
    <w:p>
      <w:pPr>
        <w:pStyle w:val="3"/>
        <w:ind w:left="0" w:leftChars="0" w:firstLine="0"/>
      </w:pPr>
      <w:r>
        <w:t>点击详情按钮，可以查看数据的详情信息，不可修改</w:t>
      </w:r>
    </w:p>
    <w:p>
      <w:pPr>
        <w:pStyle w:val="3"/>
        <w:ind w:left="0" w:leftChars="0" w:firstLine="0"/>
        <w:rPr>
          <w:rFonts w:hint="eastAsia"/>
        </w:rPr>
      </w:pPr>
      <w:r>
        <w:drawing>
          <wp:inline distT="0" distB="0" distL="0" distR="0">
            <wp:extent cx="5274310" cy="2381885"/>
            <wp:effectExtent l="0" t="0" r="254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69"/>
                    <a:stretch>
                      <a:fillRect/>
                    </a:stretch>
                  </pic:blipFill>
                  <pic:spPr>
                    <a:xfrm>
                      <a:off x="0" y="0"/>
                      <a:ext cx="5274310" cy="2381885"/>
                    </a:xfrm>
                    <a:prstGeom prst="rect">
                      <a:avLst/>
                    </a:prstGeom>
                  </pic:spPr>
                </pic:pic>
              </a:graphicData>
            </a:graphic>
          </wp:inline>
        </w:drawing>
      </w:r>
    </w:p>
    <w:p>
      <w:pPr>
        <w:pStyle w:val="4"/>
        <w:ind w:right="240"/>
        <w:rPr>
          <w:rFonts w:hint="eastAsia"/>
        </w:rPr>
      </w:pPr>
      <w:bookmarkStart w:id="45" w:name="_Toc720"/>
      <w:r>
        <w:rPr>
          <w:rFonts w:hint="eastAsia"/>
        </w:rPr>
        <w:t>删除按钮</w:t>
      </w:r>
      <w:bookmarkEnd w:id="45"/>
    </w:p>
    <w:p>
      <w:pPr>
        <w:pStyle w:val="3"/>
        <w:ind w:left="0" w:leftChars="0" w:firstLine="0"/>
      </w:pPr>
      <w:r>
        <w:t>审核状态为“未提交”或“待提交”时，显示删除按钮。</w:t>
      </w:r>
    </w:p>
    <w:p>
      <w:pPr>
        <w:pStyle w:val="3"/>
        <w:ind w:left="0" w:leftChars="0" w:firstLine="0"/>
      </w:pPr>
      <w:r>
        <w:t>点击删除按钮，可以删除暂存的申请数据。</w:t>
      </w:r>
    </w:p>
    <w:p>
      <w:pPr>
        <w:pStyle w:val="3"/>
        <w:ind w:left="0" w:leftChars="0" w:firstLine="0"/>
        <w:rPr>
          <w:rFonts w:hint="eastAsia"/>
        </w:rPr>
      </w:pPr>
      <w:r>
        <w:drawing>
          <wp:inline distT="0" distB="0" distL="0" distR="0">
            <wp:extent cx="5274310" cy="2381885"/>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70"/>
                    <a:stretch>
                      <a:fillRect/>
                    </a:stretch>
                  </pic:blipFill>
                  <pic:spPr>
                    <a:xfrm>
                      <a:off x="0" y="0"/>
                      <a:ext cx="5274310" cy="2381885"/>
                    </a:xfrm>
                    <a:prstGeom prst="rect">
                      <a:avLst/>
                    </a:prstGeom>
                  </pic:spPr>
                </pic:pic>
              </a:graphicData>
            </a:graphic>
          </wp:inline>
        </w:drawing>
      </w:r>
    </w:p>
    <w:p>
      <w:pPr>
        <w:pStyle w:val="4"/>
        <w:ind w:right="240"/>
      </w:pPr>
      <w:bookmarkStart w:id="46" w:name="_Toc13582"/>
      <w:r>
        <w:rPr>
          <w:rFonts w:hint="eastAsia"/>
        </w:rPr>
        <w:t>实践总结附件下载</w:t>
      </w:r>
      <w:bookmarkEnd w:id="46"/>
    </w:p>
    <w:p>
      <w:pPr>
        <w:pStyle w:val="3"/>
        <w:ind w:left="0" w:leftChars="0" w:firstLine="0"/>
      </w:pPr>
      <w:r>
        <w:t>审核状态为“未提交”或“待提交”时，显示实践总结附件下载按钮。</w:t>
      </w:r>
    </w:p>
    <w:p>
      <w:pPr>
        <w:pStyle w:val="3"/>
        <w:ind w:left="0" w:leftChars="0" w:firstLine="0"/>
      </w:pPr>
      <w:r>
        <w:t>点击按钮，可以</w:t>
      </w:r>
      <w:r>
        <w:rPr>
          <w:rFonts w:hint="eastAsia"/>
        </w:rPr>
        <w:t>下载</w:t>
      </w:r>
      <w:r>
        <w:t>学生上传的实践总结附件。</w:t>
      </w:r>
    </w:p>
    <w:p>
      <w:pPr>
        <w:pStyle w:val="3"/>
        <w:ind w:left="0" w:leftChars="0" w:firstLine="0"/>
        <w:rPr>
          <w:rFonts w:hint="eastAsia"/>
        </w:rPr>
      </w:pPr>
      <w:r>
        <w:drawing>
          <wp:inline distT="0" distB="0" distL="0" distR="0">
            <wp:extent cx="5274310" cy="2381885"/>
            <wp:effectExtent l="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71"/>
                    <a:stretch>
                      <a:fillRect/>
                    </a:stretch>
                  </pic:blipFill>
                  <pic:spPr>
                    <a:xfrm>
                      <a:off x="0" y="0"/>
                      <a:ext cx="5274310" cy="2381885"/>
                    </a:xfrm>
                    <a:prstGeom prst="rect">
                      <a:avLst/>
                    </a:prstGeom>
                  </pic:spPr>
                </pic:pic>
              </a:graphicData>
            </a:graphic>
          </wp:inline>
        </w:drawing>
      </w: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p>
      <w:pPr>
        <w:pStyle w:val="3"/>
        <w:ind w:left="0" w:leftChars="0" w:firstLine="0"/>
        <w:rPr>
          <w:rFonts w:hint="eastAsia"/>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40" w:right="240"/>
      </w:pPr>
      <w:r>
        <w:separator/>
      </w:r>
    </w:p>
  </w:endnote>
  <w:endnote w:type="continuationSeparator" w:id="1">
    <w:p>
      <w:pPr>
        <w:spacing w:line="240" w:lineRule="auto"/>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1"/>
      </w:rPr>
      <w:id w:val="437878998"/>
      <w:docPartObj>
        <w:docPartGallery w:val="autotext"/>
      </w:docPartObj>
    </w:sdtPr>
    <w:sdtEndPr>
      <w:rPr>
        <w:rStyle w:val="21"/>
      </w:rPr>
    </w:sdtEndPr>
    <w:sdtContent>
      <w:p>
        <w:pPr>
          <w:pStyle w:val="12"/>
          <w:framePr w:wrap="auto" w:vAnchor="text" w:hAnchor="margin" w:xAlign="right" w:y="1"/>
          <w:ind w:left="240" w:right="240" w:firstLine="7380" w:firstLineChars="4100"/>
          <w:rPr>
            <w:rStyle w:val="21"/>
          </w:rPr>
        </w:pPr>
        <w:r>
          <w:rPr>
            <w:rStyle w:val="21"/>
          </w:rPr>
          <w:fldChar w:fldCharType="begin"/>
        </w:r>
        <w:r>
          <w:rPr>
            <w:rStyle w:val="21"/>
          </w:rPr>
          <w:instrText xml:space="preserve"> PAGE </w:instrText>
        </w:r>
        <w:r>
          <w:rPr>
            <w:rStyle w:val="21"/>
          </w:rPr>
          <w:fldChar w:fldCharType="separate"/>
        </w:r>
        <w:r>
          <w:rPr>
            <w:rStyle w:val="21"/>
          </w:rPr>
          <w:t>- 2 -</w:t>
        </w:r>
        <w:r>
          <w:rPr>
            <w:rStyle w:val="21"/>
          </w:rPr>
          <w:fldChar w:fldCharType="end"/>
        </w:r>
      </w:p>
    </w:sdtContent>
  </w:sdt>
  <w:p>
    <w:pPr>
      <w:pStyle w:val="12"/>
      <w:ind w:left="240" w:right="240"/>
    </w:pPr>
    <w:r>
      <w:ptab w:relativeTo="margin" w:alignment="center" w:leader="none"/>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240" w:right="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240" w:right="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left="240" w:right="240"/>
      </w:pPr>
      <w:r>
        <w:separator/>
      </w:r>
    </w:p>
  </w:footnote>
  <w:footnote w:type="continuationSeparator" w:id="1">
    <w:p>
      <w:pPr>
        <w:spacing w:line="360" w:lineRule="auto"/>
        <w:ind w:left="240" w:right="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40" w:right="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40" w:right="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40" w:right="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584CF7"/>
    <w:multiLevelType w:val="multilevel"/>
    <w:tmpl w:val="0F584CF7"/>
    <w:lvl w:ilvl="0" w:tentative="0">
      <w:start w:val="1"/>
      <w:numFmt w:val="chineseCountingThousand"/>
      <w:pStyle w:val="2"/>
      <w:suff w:val="space"/>
      <w:lvlText w:val="第%1章"/>
      <w:lvlJc w:val="left"/>
      <w:pPr>
        <w:ind w:left="0" w:firstLine="0"/>
      </w:pPr>
      <w:rPr>
        <w:rFonts w:hint="eastAsia"/>
      </w:rPr>
    </w:lvl>
    <w:lvl w:ilvl="1" w:tentative="0">
      <w:start w:val="1"/>
      <w:numFmt w:val="decimal"/>
      <w:pStyle w:val="4"/>
      <w:isLgl/>
      <w:suff w:val="space"/>
      <w:lvlText w:val="%1.%2"/>
      <w:lvlJc w:val="left"/>
      <w:pPr>
        <w:ind w:left="0" w:firstLine="0"/>
      </w:pPr>
      <w:rPr>
        <w:rFonts w:hint="eastAsia" w:ascii="微软雅黑" w:hAnsi="微软雅黑" w:eastAsia="微软雅黑"/>
        <w:b/>
        <w:bCs/>
        <w:i w:val="0"/>
        <w:iCs w:val="0"/>
      </w:rPr>
    </w:lvl>
    <w:lvl w:ilvl="2" w:tentative="0">
      <w:start w:val="1"/>
      <w:numFmt w:val="decimal"/>
      <w:pStyle w:val="5"/>
      <w:isLgl/>
      <w:suff w:val="space"/>
      <w:lvlText w:val="%1.%2.%3"/>
      <w:lvlJc w:val="left"/>
      <w:pPr>
        <w:ind w:left="0" w:firstLine="0"/>
      </w:pPr>
      <w:rPr>
        <w:rFonts w:hint="eastAsia" w:ascii="微软雅黑" w:hAnsi="微软雅黑" w:eastAsia="微软雅黑"/>
        <w:b/>
        <w:bCs/>
        <w:i w:val="0"/>
        <w:iCs w:val="0"/>
      </w:rPr>
    </w:lvl>
    <w:lvl w:ilvl="3" w:tentative="0">
      <w:start w:val="1"/>
      <w:numFmt w:val="decimal"/>
      <w:pStyle w:val="6"/>
      <w:isLgl/>
      <w:suff w:val="space"/>
      <w:lvlText w:val="%1.%2.%3.%4"/>
      <w:lvlJc w:val="left"/>
      <w:pPr>
        <w:ind w:left="0" w:firstLine="0"/>
      </w:pPr>
      <w:rPr>
        <w:rFonts w:hint="eastAsia" w:ascii="微软雅黑" w:hAnsi="微软雅黑" w:eastAsia="微软雅黑"/>
      </w:rPr>
    </w:lvl>
    <w:lvl w:ilvl="4" w:tentative="0">
      <w:start w:val="1"/>
      <w:numFmt w:val="decimal"/>
      <w:pStyle w:val="7"/>
      <w:isLgl/>
      <w:suff w:val="space"/>
      <w:lvlText w:val="%1.%2.%3.%4.%5"/>
      <w:lvlJc w:val="left"/>
      <w:pPr>
        <w:ind w:left="0" w:firstLine="0"/>
      </w:pPr>
      <w:rPr>
        <w:rFonts w:hint="eastAsia" w:ascii="微软雅黑" w:hAnsi="微软雅黑" w:eastAsia="微软雅黑"/>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25FC5E25"/>
    <w:multiLevelType w:val="multilevel"/>
    <w:tmpl w:val="25FC5E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69C6D76"/>
    <w:multiLevelType w:val="multilevel"/>
    <w:tmpl w:val="269C6D7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A9A573A"/>
    <w:multiLevelType w:val="multilevel"/>
    <w:tmpl w:val="3A9A573A"/>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4C50BE6"/>
    <w:multiLevelType w:val="multilevel"/>
    <w:tmpl w:val="44C50BE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8530BA"/>
    <w:multiLevelType w:val="multilevel"/>
    <w:tmpl w:val="458530B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89A7CA3"/>
    <w:multiLevelType w:val="multilevel"/>
    <w:tmpl w:val="789A7CA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9EE5F69"/>
    <w:multiLevelType w:val="multilevel"/>
    <w:tmpl w:val="79EE5F6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1"/>
  </w:num>
  <w:num w:numId="4">
    <w:abstractNumId w:val="7"/>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0NDFlNmNhNzNkNjNiZjc5NmFhNWYwNGU4MjFmYmQifQ=="/>
  </w:docVars>
  <w:rsids>
    <w:rsidRoot w:val="00581767"/>
    <w:rsid w:val="00004537"/>
    <w:rsid w:val="00020B32"/>
    <w:rsid w:val="00020D14"/>
    <w:rsid w:val="000534EE"/>
    <w:rsid w:val="0006367A"/>
    <w:rsid w:val="00067852"/>
    <w:rsid w:val="00077C0F"/>
    <w:rsid w:val="00092826"/>
    <w:rsid w:val="00093C3D"/>
    <w:rsid w:val="00093D0A"/>
    <w:rsid w:val="000A156B"/>
    <w:rsid w:val="000C4423"/>
    <w:rsid w:val="000E1B8F"/>
    <w:rsid w:val="000E3481"/>
    <w:rsid w:val="000E6079"/>
    <w:rsid w:val="000F2FC0"/>
    <w:rsid w:val="00105131"/>
    <w:rsid w:val="00117013"/>
    <w:rsid w:val="00124A7C"/>
    <w:rsid w:val="0013176F"/>
    <w:rsid w:val="00142EA3"/>
    <w:rsid w:val="00147AF8"/>
    <w:rsid w:val="00172398"/>
    <w:rsid w:val="0018089D"/>
    <w:rsid w:val="001A7EF5"/>
    <w:rsid w:val="001B2B71"/>
    <w:rsid w:val="001B3874"/>
    <w:rsid w:val="001C0595"/>
    <w:rsid w:val="001D4CF5"/>
    <w:rsid w:val="001E427E"/>
    <w:rsid w:val="001F63B2"/>
    <w:rsid w:val="001F7323"/>
    <w:rsid w:val="00227FFB"/>
    <w:rsid w:val="00255D26"/>
    <w:rsid w:val="00283C69"/>
    <w:rsid w:val="00290654"/>
    <w:rsid w:val="00296386"/>
    <w:rsid w:val="002A5857"/>
    <w:rsid w:val="002B208C"/>
    <w:rsid w:val="002C15E8"/>
    <w:rsid w:val="002E200D"/>
    <w:rsid w:val="002E6834"/>
    <w:rsid w:val="002F7E40"/>
    <w:rsid w:val="0030116D"/>
    <w:rsid w:val="00303BD3"/>
    <w:rsid w:val="00307C2A"/>
    <w:rsid w:val="00315A6D"/>
    <w:rsid w:val="00321CA6"/>
    <w:rsid w:val="0032624B"/>
    <w:rsid w:val="00342C85"/>
    <w:rsid w:val="003466B4"/>
    <w:rsid w:val="00361F25"/>
    <w:rsid w:val="003667E5"/>
    <w:rsid w:val="00375CB4"/>
    <w:rsid w:val="0038128E"/>
    <w:rsid w:val="0038481F"/>
    <w:rsid w:val="003936D4"/>
    <w:rsid w:val="003A2794"/>
    <w:rsid w:val="003A6D12"/>
    <w:rsid w:val="003B5496"/>
    <w:rsid w:val="003C4D8D"/>
    <w:rsid w:val="003C5F78"/>
    <w:rsid w:val="003C668D"/>
    <w:rsid w:val="003E3F37"/>
    <w:rsid w:val="00401F8A"/>
    <w:rsid w:val="00424BA2"/>
    <w:rsid w:val="00425190"/>
    <w:rsid w:val="00447923"/>
    <w:rsid w:val="00453922"/>
    <w:rsid w:val="00453C4A"/>
    <w:rsid w:val="00463B87"/>
    <w:rsid w:val="00493457"/>
    <w:rsid w:val="004B1C4F"/>
    <w:rsid w:val="004C006C"/>
    <w:rsid w:val="004C42B7"/>
    <w:rsid w:val="004D63A0"/>
    <w:rsid w:val="004E0B95"/>
    <w:rsid w:val="004E1078"/>
    <w:rsid w:val="004F3F1F"/>
    <w:rsid w:val="0052380E"/>
    <w:rsid w:val="00523CA5"/>
    <w:rsid w:val="005335ED"/>
    <w:rsid w:val="00540FFF"/>
    <w:rsid w:val="005510C4"/>
    <w:rsid w:val="00551C86"/>
    <w:rsid w:val="00551F23"/>
    <w:rsid w:val="00581767"/>
    <w:rsid w:val="00582603"/>
    <w:rsid w:val="00590D5C"/>
    <w:rsid w:val="005B54CC"/>
    <w:rsid w:val="005C13E1"/>
    <w:rsid w:val="005D30B7"/>
    <w:rsid w:val="005E6E5D"/>
    <w:rsid w:val="0060023A"/>
    <w:rsid w:val="00607A44"/>
    <w:rsid w:val="00625CA3"/>
    <w:rsid w:val="00641474"/>
    <w:rsid w:val="00663E28"/>
    <w:rsid w:val="00667E25"/>
    <w:rsid w:val="0067357F"/>
    <w:rsid w:val="00686FC2"/>
    <w:rsid w:val="00690978"/>
    <w:rsid w:val="00692A8C"/>
    <w:rsid w:val="00696BFA"/>
    <w:rsid w:val="006B10AC"/>
    <w:rsid w:val="006C37F5"/>
    <w:rsid w:val="006D42E9"/>
    <w:rsid w:val="006F0A11"/>
    <w:rsid w:val="007349B0"/>
    <w:rsid w:val="00755640"/>
    <w:rsid w:val="00770754"/>
    <w:rsid w:val="0077384D"/>
    <w:rsid w:val="00773FDE"/>
    <w:rsid w:val="00781735"/>
    <w:rsid w:val="00783E29"/>
    <w:rsid w:val="00787D62"/>
    <w:rsid w:val="007A15CD"/>
    <w:rsid w:val="007D5588"/>
    <w:rsid w:val="007E413E"/>
    <w:rsid w:val="007F0D02"/>
    <w:rsid w:val="007F4F8A"/>
    <w:rsid w:val="00811581"/>
    <w:rsid w:val="00814DA7"/>
    <w:rsid w:val="00822CAF"/>
    <w:rsid w:val="008264B6"/>
    <w:rsid w:val="00837633"/>
    <w:rsid w:val="0084580B"/>
    <w:rsid w:val="008501C6"/>
    <w:rsid w:val="00857D39"/>
    <w:rsid w:val="00863B4A"/>
    <w:rsid w:val="00866254"/>
    <w:rsid w:val="008665DE"/>
    <w:rsid w:val="00873BF3"/>
    <w:rsid w:val="00881A28"/>
    <w:rsid w:val="00882BA8"/>
    <w:rsid w:val="00885836"/>
    <w:rsid w:val="008918A2"/>
    <w:rsid w:val="00895DDF"/>
    <w:rsid w:val="008D17E6"/>
    <w:rsid w:val="008D2A0A"/>
    <w:rsid w:val="008D3036"/>
    <w:rsid w:val="008D6FC0"/>
    <w:rsid w:val="008F21F7"/>
    <w:rsid w:val="00907AE2"/>
    <w:rsid w:val="009217E6"/>
    <w:rsid w:val="009256B7"/>
    <w:rsid w:val="00935033"/>
    <w:rsid w:val="009653B1"/>
    <w:rsid w:val="00967FE2"/>
    <w:rsid w:val="009755E6"/>
    <w:rsid w:val="00977911"/>
    <w:rsid w:val="00985722"/>
    <w:rsid w:val="009C265E"/>
    <w:rsid w:val="009E10AC"/>
    <w:rsid w:val="009E2B09"/>
    <w:rsid w:val="009E7692"/>
    <w:rsid w:val="009F2715"/>
    <w:rsid w:val="009F6C23"/>
    <w:rsid w:val="00A02A56"/>
    <w:rsid w:val="00A12F35"/>
    <w:rsid w:val="00A24ED7"/>
    <w:rsid w:val="00A37C4E"/>
    <w:rsid w:val="00A40611"/>
    <w:rsid w:val="00A46977"/>
    <w:rsid w:val="00A51543"/>
    <w:rsid w:val="00A52731"/>
    <w:rsid w:val="00A81779"/>
    <w:rsid w:val="00A95994"/>
    <w:rsid w:val="00AA5F33"/>
    <w:rsid w:val="00AB65C5"/>
    <w:rsid w:val="00AD071B"/>
    <w:rsid w:val="00AE6037"/>
    <w:rsid w:val="00AF1C37"/>
    <w:rsid w:val="00B01996"/>
    <w:rsid w:val="00B132A5"/>
    <w:rsid w:val="00B30381"/>
    <w:rsid w:val="00B4405A"/>
    <w:rsid w:val="00B608D8"/>
    <w:rsid w:val="00B662A3"/>
    <w:rsid w:val="00B66B27"/>
    <w:rsid w:val="00B77993"/>
    <w:rsid w:val="00B90CE3"/>
    <w:rsid w:val="00B9349D"/>
    <w:rsid w:val="00BA7DA4"/>
    <w:rsid w:val="00BC31E8"/>
    <w:rsid w:val="00BD5604"/>
    <w:rsid w:val="00BD7903"/>
    <w:rsid w:val="00BF0904"/>
    <w:rsid w:val="00BF4B09"/>
    <w:rsid w:val="00C009ED"/>
    <w:rsid w:val="00C02B0F"/>
    <w:rsid w:val="00C30181"/>
    <w:rsid w:val="00C46B97"/>
    <w:rsid w:val="00C57750"/>
    <w:rsid w:val="00C66140"/>
    <w:rsid w:val="00C70133"/>
    <w:rsid w:val="00C86E4C"/>
    <w:rsid w:val="00C921AB"/>
    <w:rsid w:val="00C92B9D"/>
    <w:rsid w:val="00C954F5"/>
    <w:rsid w:val="00CB78E3"/>
    <w:rsid w:val="00CC4C49"/>
    <w:rsid w:val="00CE5F5E"/>
    <w:rsid w:val="00CE7B5D"/>
    <w:rsid w:val="00D32C42"/>
    <w:rsid w:val="00D518DA"/>
    <w:rsid w:val="00D6210E"/>
    <w:rsid w:val="00D66503"/>
    <w:rsid w:val="00D74E0B"/>
    <w:rsid w:val="00D82513"/>
    <w:rsid w:val="00D9210C"/>
    <w:rsid w:val="00DA0140"/>
    <w:rsid w:val="00DA4B47"/>
    <w:rsid w:val="00DC3CFC"/>
    <w:rsid w:val="00DF5718"/>
    <w:rsid w:val="00E00B4C"/>
    <w:rsid w:val="00E2755A"/>
    <w:rsid w:val="00E32855"/>
    <w:rsid w:val="00E515B3"/>
    <w:rsid w:val="00E56C0A"/>
    <w:rsid w:val="00E6642E"/>
    <w:rsid w:val="00E67CE0"/>
    <w:rsid w:val="00E8301F"/>
    <w:rsid w:val="00E93BD8"/>
    <w:rsid w:val="00EA7B29"/>
    <w:rsid w:val="00EB3F9B"/>
    <w:rsid w:val="00EE016D"/>
    <w:rsid w:val="00EE3C97"/>
    <w:rsid w:val="00EF1E1A"/>
    <w:rsid w:val="00F00FC0"/>
    <w:rsid w:val="00F03D35"/>
    <w:rsid w:val="00F05C4C"/>
    <w:rsid w:val="00F14249"/>
    <w:rsid w:val="00F200F7"/>
    <w:rsid w:val="00F228FD"/>
    <w:rsid w:val="00F335A0"/>
    <w:rsid w:val="00F51A60"/>
    <w:rsid w:val="00F7730B"/>
    <w:rsid w:val="00F87857"/>
    <w:rsid w:val="00F96453"/>
    <w:rsid w:val="00FA369C"/>
    <w:rsid w:val="00FA400B"/>
    <w:rsid w:val="00FB15D3"/>
    <w:rsid w:val="00FE747D"/>
    <w:rsid w:val="0557757A"/>
    <w:rsid w:val="093062B6"/>
    <w:rsid w:val="0A3E3919"/>
    <w:rsid w:val="0FF53983"/>
    <w:rsid w:val="1806151F"/>
    <w:rsid w:val="2C2B50B9"/>
    <w:rsid w:val="2DAA5D3A"/>
    <w:rsid w:val="3AAB5053"/>
    <w:rsid w:val="64FB19F5"/>
    <w:rsid w:val="673D1AE6"/>
    <w:rsid w:val="6FCF44B5"/>
    <w:rsid w:val="797A11A3"/>
    <w:rsid w:val="7D235D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100" w:leftChars="100" w:right="100" w:rightChars="100"/>
      <w:jc w:val="both"/>
    </w:pPr>
    <w:rPr>
      <w:rFonts w:eastAsia="微软雅黑" w:asciiTheme="minorHAnsi" w:hAnsiTheme="minorHAnsi" w:cstheme="minorBidi"/>
      <w:kern w:val="2"/>
      <w:sz w:val="24"/>
      <w:szCs w:val="24"/>
      <w:lang w:val="en-US" w:eastAsia="zh-CN" w:bidi="ar-SA"/>
    </w:rPr>
  </w:style>
  <w:style w:type="paragraph" w:styleId="2">
    <w:name w:val="heading 1"/>
    <w:basedOn w:val="1"/>
    <w:next w:val="3"/>
    <w:link w:val="23"/>
    <w:qFormat/>
    <w:uiPriority w:val="9"/>
    <w:pPr>
      <w:keepNext/>
      <w:keepLines/>
      <w:numPr>
        <w:ilvl w:val="0"/>
        <w:numId w:val="1"/>
      </w:numPr>
      <w:spacing w:before="340" w:after="330" w:line="240" w:lineRule="auto"/>
      <w:ind w:leftChars="0"/>
      <w:jc w:val="left"/>
      <w:outlineLvl w:val="0"/>
    </w:pPr>
    <w:rPr>
      <w:b/>
      <w:bCs/>
      <w:kern w:val="44"/>
      <w:sz w:val="44"/>
      <w:szCs w:val="44"/>
    </w:rPr>
  </w:style>
  <w:style w:type="paragraph" w:styleId="4">
    <w:name w:val="heading 2"/>
    <w:basedOn w:val="1"/>
    <w:next w:val="3"/>
    <w:link w:val="24"/>
    <w:unhideWhenUsed/>
    <w:qFormat/>
    <w:uiPriority w:val="9"/>
    <w:pPr>
      <w:keepNext/>
      <w:keepLines/>
      <w:numPr>
        <w:ilvl w:val="1"/>
        <w:numId w:val="1"/>
      </w:numPr>
      <w:spacing w:before="260" w:after="260" w:line="240" w:lineRule="auto"/>
      <w:ind w:leftChars="0"/>
      <w:jc w:val="left"/>
      <w:outlineLvl w:val="1"/>
    </w:pPr>
    <w:rPr>
      <w:rFonts w:asciiTheme="majorHAnsi" w:hAnsiTheme="majorHAnsi" w:cstheme="majorBidi"/>
      <w:b/>
      <w:bCs/>
      <w:sz w:val="32"/>
      <w:szCs w:val="32"/>
    </w:rPr>
  </w:style>
  <w:style w:type="paragraph" w:styleId="5">
    <w:name w:val="heading 3"/>
    <w:basedOn w:val="1"/>
    <w:next w:val="3"/>
    <w:link w:val="27"/>
    <w:autoRedefine/>
    <w:unhideWhenUsed/>
    <w:qFormat/>
    <w:uiPriority w:val="9"/>
    <w:pPr>
      <w:keepNext/>
      <w:keepLines/>
      <w:numPr>
        <w:ilvl w:val="2"/>
        <w:numId w:val="1"/>
      </w:numPr>
      <w:spacing w:before="260" w:after="260" w:line="240" w:lineRule="auto"/>
      <w:ind w:leftChars="0"/>
      <w:jc w:val="left"/>
      <w:outlineLvl w:val="2"/>
    </w:pPr>
    <w:rPr>
      <w:b/>
      <w:bCs/>
      <w:sz w:val="30"/>
      <w:szCs w:val="32"/>
    </w:rPr>
  </w:style>
  <w:style w:type="paragraph" w:styleId="6">
    <w:name w:val="heading 4"/>
    <w:basedOn w:val="1"/>
    <w:next w:val="3"/>
    <w:link w:val="25"/>
    <w:unhideWhenUsed/>
    <w:qFormat/>
    <w:uiPriority w:val="9"/>
    <w:pPr>
      <w:keepNext/>
      <w:keepLines/>
      <w:numPr>
        <w:ilvl w:val="3"/>
        <w:numId w:val="1"/>
      </w:numPr>
      <w:spacing w:before="280" w:after="290" w:line="240" w:lineRule="auto"/>
      <w:ind w:leftChars="0"/>
      <w:jc w:val="left"/>
      <w:outlineLvl w:val="3"/>
    </w:pPr>
    <w:rPr>
      <w:rFonts w:asciiTheme="majorHAnsi" w:hAnsiTheme="majorHAnsi" w:cstheme="majorBidi"/>
      <w:b/>
      <w:bCs/>
      <w:sz w:val="28"/>
      <w:szCs w:val="28"/>
    </w:rPr>
  </w:style>
  <w:style w:type="paragraph" w:styleId="7">
    <w:name w:val="heading 5"/>
    <w:basedOn w:val="1"/>
    <w:next w:val="3"/>
    <w:link w:val="26"/>
    <w:unhideWhenUsed/>
    <w:qFormat/>
    <w:uiPriority w:val="9"/>
    <w:pPr>
      <w:keepNext/>
      <w:keepLines/>
      <w:numPr>
        <w:ilvl w:val="4"/>
        <w:numId w:val="1"/>
      </w:numPr>
      <w:spacing w:before="280" w:after="290" w:line="240" w:lineRule="auto"/>
      <w:ind w:leftChars="0"/>
      <w:jc w:val="left"/>
      <w:outlineLvl w:val="4"/>
    </w:pPr>
    <w:rPr>
      <w:b/>
      <w:bCs/>
      <w:szCs w:val="28"/>
    </w:rPr>
  </w:style>
  <w:style w:type="character" w:default="1" w:styleId="20">
    <w:name w:val="Default Paragraph Font"/>
    <w:semiHidden/>
    <w:unhideWhenUsed/>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customStyle="1" w:styleId="3">
    <w:name w:val="匡汇正文"/>
    <w:basedOn w:val="1"/>
    <w:qFormat/>
    <w:uiPriority w:val="0"/>
    <w:pPr>
      <w:ind w:left="283" w:leftChars="118" w:right="240" w:firstLine="420"/>
    </w:pPr>
    <w:rPr>
      <w:rFonts w:ascii="微软雅黑" w:hAnsi="微软雅黑"/>
    </w:rPr>
  </w:style>
  <w:style w:type="paragraph" w:styleId="8">
    <w:name w:val="toc 7"/>
    <w:basedOn w:val="1"/>
    <w:next w:val="1"/>
    <w:autoRedefine/>
    <w:unhideWhenUsed/>
    <w:qFormat/>
    <w:uiPriority w:val="39"/>
    <w:pPr>
      <w:spacing w:line="240" w:lineRule="auto"/>
      <w:ind w:left="2520" w:leftChars="1200" w:right="0" w:rightChars="0"/>
    </w:pPr>
    <w:rPr>
      <w:rFonts w:eastAsiaTheme="minorEastAsia"/>
      <w:sz w:val="21"/>
      <w:szCs w:val="22"/>
    </w:rPr>
  </w:style>
  <w:style w:type="paragraph" w:styleId="9">
    <w:name w:val="toc 5"/>
    <w:basedOn w:val="1"/>
    <w:next w:val="1"/>
    <w:autoRedefine/>
    <w:unhideWhenUsed/>
    <w:qFormat/>
    <w:uiPriority w:val="39"/>
    <w:pPr>
      <w:spacing w:line="240" w:lineRule="auto"/>
      <w:ind w:left="1680" w:leftChars="800" w:right="0" w:rightChars="0"/>
    </w:pPr>
    <w:rPr>
      <w:rFonts w:eastAsiaTheme="minorEastAsia"/>
      <w:sz w:val="21"/>
      <w:szCs w:val="22"/>
    </w:rPr>
  </w:style>
  <w:style w:type="paragraph" w:styleId="10">
    <w:name w:val="toc 3"/>
    <w:basedOn w:val="1"/>
    <w:next w:val="1"/>
    <w:autoRedefine/>
    <w:unhideWhenUsed/>
    <w:qFormat/>
    <w:uiPriority w:val="39"/>
    <w:pPr>
      <w:spacing w:line="240" w:lineRule="auto"/>
      <w:ind w:left="840" w:leftChars="400" w:right="0" w:rightChars="0"/>
    </w:pPr>
    <w:rPr>
      <w:rFonts w:eastAsiaTheme="minorEastAsia"/>
      <w:sz w:val="21"/>
    </w:rPr>
  </w:style>
  <w:style w:type="paragraph" w:styleId="11">
    <w:name w:val="toc 8"/>
    <w:basedOn w:val="1"/>
    <w:next w:val="1"/>
    <w:autoRedefine/>
    <w:unhideWhenUsed/>
    <w:qFormat/>
    <w:uiPriority w:val="39"/>
    <w:pPr>
      <w:spacing w:line="240" w:lineRule="auto"/>
      <w:ind w:left="2940" w:leftChars="1400" w:right="0" w:rightChars="0"/>
    </w:pPr>
    <w:rPr>
      <w:rFonts w:eastAsiaTheme="minorEastAsia"/>
      <w:sz w:val="21"/>
      <w:szCs w:val="22"/>
    </w:rPr>
  </w:style>
  <w:style w:type="paragraph" w:styleId="12">
    <w:name w:val="footer"/>
    <w:basedOn w:val="1"/>
    <w:link w:val="29"/>
    <w:autoRedefine/>
    <w:unhideWhenUsed/>
    <w:qFormat/>
    <w:uiPriority w:val="99"/>
    <w:pPr>
      <w:tabs>
        <w:tab w:val="center" w:pos="4153"/>
        <w:tab w:val="right" w:pos="8306"/>
      </w:tabs>
      <w:snapToGrid w:val="0"/>
      <w:spacing w:line="240" w:lineRule="auto"/>
      <w:jc w:val="left"/>
    </w:pPr>
    <w:rPr>
      <w:sz w:val="18"/>
      <w:szCs w:val="18"/>
    </w:rPr>
  </w:style>
  <w:style w:type="paragraph" w:styleId="13">
    <w:name w:val="header"/>
    <w:basedOn w:val="1"/>
    <w:link w:val="28"/>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autoRedefine/>
    <w:unhideWhenUsed/>
    <w:qFormat/>
    <w:uiPriority w:val="39"/>
    <w:pPr>
      <w:spacing w:line="240" w:lineRule="auto"/>
      <w:ind w:left="0" w:leftChars="0" w:right="0" w:rightChars="0"/>
    </w:pPr>
    <w:rPr>
      <w:rFonts w:eastAsiaTheme="minorEastAsia"/>
      <w:sz w:val="21"/>
    </w:rPr>
  </w:style>
  <w:style w:type="paragraph" w:styleId="15">
    <w:name w:val="toc 4"/>
    <w:basedOn w:val="1"/>
    <w:next w:val="1"/>
    <w:autoRedefine/>
    <w:unhideWhenUsed/>
    <w:qFormat/>
    <w:uiPriority w:val="39"/>
    <w:pPr>
      <w:spacing w:line="240" w:lineRule="auto"/>
      <w:ind w:left="1260" w:leftChars="600" w:right="0" w:rightChars="0"/>
    </w:pPr>
    <w:rPr>
      <w:rFonts w:eastAsiaTheme="minorEastAsia"/>
      <w:sz w:val="21"/>
      <w:szCs w:val="22"/>
    </w:rPr>
  </w:style>
  <w:style w:type="paragraph" w:styleId="16">
    <w:name w:val="toc 6"/>
    <w:basedOn w:val="1"/>
    <w:next w:val="1"/>
    <w:autoRedefine/>
    <w:unhideWhenUsed/>
    <w:qFormat/>
    <w:uiPriority w:val="39"/>
    <w:pPr>
      <w:spacing w:line="240" w:lineRule="auto"/>
      <w:ind w:left="2100" w:leftChars="1000" w:right="0" w:rightChars="0"/>
    </w:pPr>
    <w:rPr>
      <w:rFonts w:eastAsiaTheme="minorEastAsia"/>
      <w:sz w:val="21"/>
      <w:szCs w:val="22"/>
    </w:rPr>
  </w:style>
  <w:style w:type="paragraph" w:styleId="17">
    <w:name w:val="toc 2"/>
    <w:basedOn w:val="1"/>
    <w:next w:val="1"/>
    <w:autoRedefine/>
    <w:unhideWhenUsed/>
    <w:qFormat/>
    <w:uiPriority w:val="39"/>
    <w:pPr>
      <w:spacing w:line="240" w:lineRule="auto"/>
      <w:ind w:left="420" w:leftChars="200" w:right="0" w:rightChars="0"/>
    </w:pPr>
    <w:rPr>
      <w:rFonts w:eastAsiaTheme="minorEastAsia"/>
      <w:sz w:val="21"/>
    </w:rPr>
  </w:style>
  <w:style w:type="paragraph" w:styleId="18">
    <w:name w:val="toc 9"/>
    <w:basedOn w:val="1"/>
    <w:next w:val="1"/>
    <w:autoRedefine/>
    <w:unhideWhenUsed/>
    <w:qFormat/>
    <w:uiPriority w:val="39"/>
    <w:pPr>
      <w:spacing w:line="240" w:lineRule="auto"/>
      <w:ind w:left="3360" w:leftChars="1600" w:right="0" w:rightChars="0"/>
    </w:pPr>
    <w:rPr>
      <w:rFonts w:eastAsiaTheme="minorEastAsia"/>
      <w:sz w:val="21"/>
      <w:szCs w:val="22"/>
    </w:rPr>
  </w:style>
  <w:style w:type="character" w:styleId="21">
    <w:name w:val="page number"/>
    <w:basedOn w:val="20"/>
    <w:autoRedefine/>
    <w:semiHidden/>
    <w:unhideWhenUsed/>
    <w:qFormat/>
    <w:uiPriority w:val="99"/>
  </w:style>
  <w:style w:type="character" w:styleId="22">
    <w:name w:val="Hyperlink"/>
    <w:basedOn w:val="20"/>
    <w:autoRedefine/>
    <w:unhideWhenUsed/>
    <w:qFormat/>
    <w:uiPriority w:val="99"/>
    <w:rPr>
      <w:color w:val="0563C1" w:themeColor="hyperlink"/>
      <w:u w:val="single"/>
      <w14:textFill>
        <w14:solidFill>
          <w14:schemeClr w14:val="hlink"/>
        </w14:solidFill>
      </w14:textFill>
    </w:rPr>
  </w:style>
  <w:style w:type="character" w:customStyle="1" w:styleId="23">
    <w:name w:val="标题 1 Char"/>
    <w:basedOn w:val="20"/>
    <w:link w:val="2"/>
    <w:autoRedefine/>
    <w:qFormat/>
    <w:uiPriority w:val="9"/>
    <w:rPr>
      <w:rFonts w:eastAsia="微软雅黑"/>
      <w:b/>
      <w:bCs/>
      <w:kern w:val="44"/>
      <w:sz w:val="44"/>
      <w:szCs w:val="44"/>
    </w:rPr>
  </w:style>
  <w:style w:type="character" w:customStyle="1" w:styleId="24">
    <w:name w:val="标题 2 Char"/>
    <w:basedOn w:val="20"/>
    <w:link w:val="4"/>
    <w:autoRedefine/>
    <w:qFormat/>
    <w:uiPriority w:val="9"/>
    <w:rPr>
      <w:rFonts w:eastAsia="微软雅黑" w:asciiTheme="majorHAnsi" w:hAnsiTheme="majorHAnsi" w:cstheme="majorBidi"/>
      <w:b/>
      <w:bCs/>
      <w:sz w:val="32"/>
      <w:szCs w:val="32"/>
    </w:rPr>
  </w:style>
  <w:style w:type="character" w:customStyle="1" w:styleId="25">
    <w:name w:val="标题 4 Char"/>
    <w:basedOn w:val="20"/>
    <w:link w:val="6"/>
    <w:autoRedefine/>
    <w:qFormat/>
    <w:uiPriority w:val="9"/>
    <w:rPr>
      <w:rFonts w:eastAsia="微软雅黑" w:asciiTheme="majorHAnsi" w:hAnsiTheme="majorHAnsi" w:cstheme="majorBidi"/>
      <w:b/>
      <w:bCs/>
      <w:sz w:val="28"/>
      <w:szCs w:val="28"/>
    </w:rPr>
  </w:style>
  <w:style w:type="character" w:customStyle="1" w:styleId="26">
    <w:name w:val="标题 5 Char"/>
    <w:basedOn w:val="20"/>
    <w:link w:val="7"/>
    <w:autoRedefine/>
    <w:qFormat/>
    <w:uiPriority w:val="9"/>
    <w:rPr>
      <w:rFonts w:eastAsia="微软雅黑"/>
      <w:b/>
      <w:bCs/>
      <w:sz w:val="24"/>
      <w:szCs w:val="28"/>
    </w:rPr>
  </w:style>
  <w:style w:type="character" w:customStyle="1" w:styleId="27">
    <w:name w:val="标题 3 Char"/>
    <w:basedOn w:val="20"/>
    <w:link w:val="5"/>
    <w:autoRedefine/>
    <w:qFormat/>
    <w:uiPriority w:val="9"/>
    <w:rPr>
      <w:rFonts w:eastAsia="微软雅黑"/>
      <w:b/>
      <w:bCs/>
      <w:sz w:val="30"/>
      <w:szCs w:val="32"/>
    </w:rPr>
  </w:style>
  <w:style w:type="character" w:customStyle="1" w:styleId="28">
    <w:name w:val="页眉 Char"/>
    <w:basedOn w:val="20"/>
    <w:link w:val="13"/>
    <w:autoRedefine/>
    <w:qFormat/>
    <w:uiPriority w:val="99"/>
    <w:rPr>
      <w:rFonts w:eastAsia="微软雅黑"/>
      <w:sz w:val="18"/>
      <w:szCs w:val="18"/>
    </w:rPr>
  </w:style>
  <w:style w:type="character" w:customStyle="1" w:styleId="29">
    <w:name w:val="页脚 Char"/>
    <w:basedOn w:val="20"/>
    <w:link w:val="12"/>
    <w:autoRedefine/>
    <w:qFormat/>
    <w:uiPriority w:val="99"/>
    <w:rPr>
      <w:rFonts w:eastAsia="微软雅黑"/>
      <w:sz w:val="18"/>
      <w:szCs w:val="18"/>
    </w:rPr>
  </w:style>
  <w:style w:type="paragraph" w:styleId="30">
    <w:name w:val="List Paragraph"/>
    <w:basedOn w:val="1"/>
    <w:autoRedefine/>
    <w:qFormat/>
    <w:uiPriority w:val="34"/>
    <w:pPr>
      <w:ind w:firstLine="420" w:firstLineChars="200"/>
    </w:pPr>
  </w:style>
  <w:style w:type="paragraph" w:customStyle="1" w:styleId="31">
    <w:name w:val="TOC Heading"/>
    <w:basedOn w:val="2"/>
    <w:next w:val="1"/>
    <w:autoRedefine/>
    <w:unhideWhenUsed/>
    <w:qFormat/>
    <w:uiPriority w:val="39"/>
    <w:pPr>
      <w:widowControl/>
      <w:numPr>
        <w:numId w:val="0"/>
      </w:numPr>
      <w:spacing w:before="240" w:after="0" w:line="259" w:lineRule="auto"/>
      <w:ind w:right="0" w:rightChars="0"/>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numbering" Target="numbering.xml"/><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odh\Desktop\kh\&#32508;&#21512;&#20107;&#21153;&#27169;&#22359;&#65288;&#30740;&#31350;&#29983;&#38498;&#65289;&#25805;&#20316;&#25163;&#2087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2F60D-7164-4F99-A3C0-93A14702F8F3}">
  <ds:schemaRefs/>
</ds:datastoreItem>
</file>

<file path=docProps/app.xml><?xml version="1.0" encoding="utf-8"?>
<Properties xmlns="http://schemas.openxmlformats.org/officeDocument/2006/extended-properties" xmlns:vt="http://schemas.openxmlformats.org/officeDocument/2006/docPropsVTypes">
  <Template>综合事务模块（研究生院）操作手册</Template>
  <Pages>39</Pages>
  <Words>1330</Words>
  <Characters>7581</Characters>
  <Lines>63</Lines>
  <Paragraphs>17</Paragraphs>
  <TotalTime>0</TotalTime>
  <ScaleCrop>false</ScaleCrop>
  <LinksUpToDate>false</LinksUpToDate>
  <CharactersWithSpaces>8894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2023-11-09T03:17:00Z</dcterms:created>
  <dc:creator>毛昳晗</dc:creator>
  <cp:lastModifiedBy>-</cp:lastModifiedBy>
  <dcterms:modified xsi:type="dcterms:W3CDTF">2024-03-28T02:40:52Z</dcterms:modified>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D7272112907B494F98952E36AC17910C_12</vt:lpwstr>
  </property>
</Properties>
</file>